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059A" w:rsidRDefault="0062059A" w:rsidP="0062059A">
      <w:pPr>
        <w:spacing w:after="160"/>
        <w:ind w:left="510" w:hanging="510"/>
        <w:jc w:val="center"/>
        <w:outlineLvl w:val="0"/>
        <w:rPr>
          <w:b/>
          <w:bCs/>
          <w:sz w:val="32"/>
          <w:szCs w:val="20"/>
        </w:rPr>
      </w:pPr>
      <w:bookmarkStart w:id="0" w:name="_Toc31301295"/>
      <w:bookmarkStart w:id="1" w:name="_Toc31301416"/>
      <w:bookmarkStart w:id="2" w:name="_Toc31301789"/>
      <w:bookmarkStart w:id="3" w:name="_Toc31302126"/>
      <w:bookmarkStart w:id="4" w:name="_Toc31309552"/>
      <w:bookmarkStart w:id="5" w:name="_Toc31309698"/>
      <w:bookmarkStart w:id="6" w:name="_Toc31727004"/>
      <w:bookmarkStart w:id="7" w:name="_Toc35954860"/>
      <w:r>
        <w:rPr>
          <w:b/>
          <w:bCs/>
          <w:sz w:val="32"/>
          <w:szCs w:val="20"/>
        </w:rPr>
        <w:t>Medicinsk ekspert - Hoveduddannelsen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</w:p>
    <w:p w:rsidR="0062059A" w:rsidRDefault="0062059A" w:rsidP="0062059A"/>
    <w:p w:rsidR="0062059A" w:rsidRDefault="0062059A" w:rsidP="0062059A"/>
    <w:p w:rsidR="0062059A" w:rsidRDefault="0062059A" w:rsidP="0062059A">
      <w:r>
        <w:t xml:space="preserve">Billeddiagnostik afd.                                                                                               </w:t>
      </w:r>
      <w:proofErr w:type="spellStart"/>
      <w:r>
        <w:t>Muskuloskeletal</w:t>
      </w:r>
      <w:proofErr w:type="spellEnd"/>
    </w:p>
    <w:p w:rsidR="0062059A" w:rsidRDefault="0062059A" w:rsidP="0062059A">
      <w:pPr>
        <w:rPr>
          <w:u w:val="single"/>
        </w:rPr>
      </w:pPr>
      <w:r>
        <w:rPr>
          <w:rStyle w:val="Fremhv"/>
          <w:b w:val="0"/>
        </w:rPr>
        <w:t>Aalborg Universitetshospital</w:t>
      </w:r>
      <w:r>
        <w:rPr>
          <w:rStyle w:val="st1"/>
        </w:rPr>
        <w:t xml:space="preserve">       </w:t>
      </w:r>
      <w:r>
        <w:t xml:space="preserve">                                                                            Sektion               </w:t>
      </w:r>
    </w:p>
    <w:p w:rsidR="00386F63" w:rsidRPr="00386F63" w:rsidRDefault="00386F63">
      <w:pPr>
        <w:rPr>
          <w:b/>
          <w:i/>
        </w:rPr>
      </w:pPr>
    </w:p>
    <w:tbl>
      <w:tblPr>
        <w:tblStyle w:val="Tabel-Gitter"/>
        <w:tblW w:w="10295" w:type="dxa"/>
        <w:tblLook w:val="04A0" w:firstRow="1" w:lastRow="0" w:firstColumn="1" w:lastColumn="0" w:noHBand="0" w:noVBand="1"/>
      </w:tblPr>
      <w:tblGrid>
        <w:gridCol w:w="3038"/>
        <w:gridCol w:w="2405"/>
        <w:gridCol w:w="2419"/>
        <w:gridCol w:w="2433"/>
      </w:tblGrid>
      <w:tr w:rsidR="00021527" w:rsidTr="00021527">
        <w:trPr>
          <w:trHeight w:val="983"/>
        </w:trPr>
        <w:tc>
          <w:tcPr>
            <w:tcW w:w="3038" w:type="dxa"/>
          </w:tcPr>
          <w:p w:rsidR="00021527" w:rsidRDefault="00021527" w:rsidP="00021527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Konventionelle røntgenundersøgelser:</w:t>
            </w:r>
          </w:p>
          <w:p w:rsidR="00021527" w:rsidRDefault="00A665CA">
            <w:r>
              <w:rPr>
                <w:sz w:val="22"/>
              </w:rPr>
              <w:t xml:space="preserve">At </w:t>
            </w:r>
            <w:r w:rsidR="00021527">
              <w:rPr>
                <w:sz w:val="22"/>
              </w:rPr>
              <w:t>udføre radiologisk diagnostik af lidelser i skelettet</w:t>
            </w:r>
          </w:p>
        </w:tc>
        <w:tc>
          <w:tcPr>
            <w:tcW w:w="2405" w:type="dxa"/>
          </w:tcPr>
          <w:p w:rsidR="00021527" w:rsidRDefault="00021527">
            <w:r>
              <w:t>Overværet /</w:t>
            </w:r>
          </w:p>
          <w:p w:rsidR="00021527" w:rsidRDefault="00021527">
            <w:r>
              <w:t>Instrueret i</w:t>
            </w:r>
          </w:p>
        </w:tc>
        <w:tc>
          <w:tcPr>
            <w:tcW w:w="2419" w:type="dxa"/>
          </w:tcPr>
          <w:p w:rsidR="00021527" w:rsidRDefault="00021527">
            <w:r>
              <w:t xml:space="preserve">Udført med </w:t>
            </w:r>
          </w:p>
          <w:p w:rsidR="00021527" w:rsidRDefault="00021527">
            <w:r>
              <w:t>supervision</w:t>
            </w:r>
          </w:p>
        </w:tc>
        <w:tc>
          <w:tcPr>
            <w:tcW w:w="2433" w:type="dxa"/>
          </w:tcPr>
          <w:p w:rsidR="00021527" w:rsidRDefault="00021527">
            <w:r>
              <w:t>Udført selvstændigt</w:t>
            </w:r>
          </w:p>
        </w:tc>
      </w:tr>
      <w:tr w:rsidR="00021527" w:rsidTr="00021527">
        <w:trPr>
          <w:trHeight w:val="560"/>
        </w:trPr>
        <w:tc>
          <w:tcPr>
            <w:tcW w:w="3038" w:type="dxa"/>
          </w:tcPr>
          <w:p w:rsidR="00021527" w:rsidRDefault="00A665CA">
            <w:r>
              <w:rPr>
                <w:sz w:val="22"/>
              </w:rPr>
              <w:t>At</w:t>
            </w:r>
            <w:r w:rsidR="00021527">
              <w:rPr>
                <w:sz w:val="22"/>
              </w:rPr>
              <w:t xml:space="preserve"> redegøre for projektionernes betydning for det radiografiske billede</w:t>
            </w:r>
          </w:p>
        </w:tc>
        <w:tc>
          <w:tcPr>
            <w:tcW w:w="2405" w:type="dxa"/>
          </w:tcPr>
          <w:p w:rsidR="00021527" w:rsidRDefault="00021527"/>
        </w:tc>
        <w:tc>
          <w:tcPr>
            <w:tcW w:w="2419" w:type="dxa"/>
          </w:tcPr>
          <w:p w:rsidR="00021527" w:rsidRDefault="00021527"/>
        </w:tc>
        <w:tc>
          <w:tcPr>
            <w:tcW w:w="2433" w:type="dxa"/>
          </w:tcPr>
          <w:p w:rsidR="00021527" w:rsidRDefault="00021527"/>
        </w:tc>
      </w:tr>
      <w:tr w:rsidR="00021527" w:rsidTr="00021527">
        <w:trPr>
          <w:trHeight w:val="560"/>
        </w:trPr>
        <w:tc>
          <w:tcPr>
            <w:tcW w:w="3038" w:type="dxa"/>
          </w:tcPr>
          <w:p w:rsidR="00021527" w:rsidRDefault="00A665CA">
            <w:r>
              <w:rPr>
                <w:sz w:val="22"/>
              </w:rPr>
              <w:t xml:space="preserve">At </w:t>
            </w:r>
            <w:r w:rsidR="00021527">
              <w:rPr>
                <w:sz w:val="22"/>
              </w:rPr>
              <w:t>vurdere optagelsens diagnostiske værdi</w:t>
            </w:r>
          </w:p>
        </w:tc>
        <w:tc>
          <w:tcPr>
            <w:tcW w:w="2405" w:type="dxa"/>
          </w:tcPr>
          <w:p w:rsidR="00021527" w:rsidRDefault="00021527"/>
        </w:tc>
        <w:tc>
          <w:tcPr>
            <w:tcW w:w="2419" w:type="dxa"/>
          </w:tcPr>
          <w:p w:rsidR="00021527" w:rsidRDefault="00021527"/>
        </w:tc>
        <w:tc>
          <w:tcPr>
            <w:tcW w:w="2433" w:type="dxa"/>
          </w:tcPr>
          <w:p w:rsidR="00021527" w:rsidRDefault="00021527"/>
        </w:tc>
      </w:tr>
      <w:tr w:rsidR="00021527" w:rsidTr="00021527">
        <w:trPr>
          <w:trHeight w:val="560"/>
        </w:trPr>
        <w:tc>
          <w:tcPr>
            <w:tcW w:w="3038" w:type="dxa"/>
          </w:tcPr>
          <w:p w:rsidR="00021527" w:rsidRDefault="00A665CA">
            <w:r>
              <w:rPr>
                <w:sz w:val="22"/>
              </w:rPr>
              <w:t>At</w:t>
            </w:r>
            <w:r w:rsidR="00021527">
              <w:rPr>
                <w:sz w:val="22"/>
              </w:rPr>
              <w:t xml:space="preserve"> differentiere normalvarianter/anomalier fra sygdomme</w:t>
            </w:r>
          </w:p>
        </w:tc>
        <w:tc>
          <w:tcPr>
            <w:tcW w:w="2405" w:type="dxa"/>
          </w:tcPr>
          <w:p w:rsidR="00021527" w:rsidRDefault="00021527"/>
        </w:tc>
        <w:tc>
          <w:tcPr>
            <w:tcW w:w="2419" w:type="dxa"/>
          </w:tcPr>
          <w:p w:rsidR="00021527" w:rsidRDefault="00021527"/>
        </w:tc>
        <w:tc>
          <w:tcPr>
            <w:tcW w:w="2433" w:type="dxa"/>
          </w:tcPr>
          <w:p w:rsidR="00021527" w:rsidRDefault="00021527"/>
        </w:tc>
      </w:tr>
      <w:tr w:rsidR="00021527" w:rsidTr="00021527">
        <w:trPr>
          <w:trHeight w:val="560"/>
        </w:trPr>
        <w:tc>
          <w:tcPr>
            <w:tcW w:w="3038" w:type="dxa"/>
          </w:tcPr>
          <w:p w:rsidR="00021527" w:rsidRDefault="00A665CA">
            <w:r>
              <w:rPr>
                <w:sz w:val="22"/>
              </w:rPr>
              <w:t>At klassificere frakturer og luksationer i overensstemmelse med de klassifikationssystemer der anvendes af samarbejdende ortopædkirurger</w:t>
            </w:r>
          </w:p>
        </w:tc>
        <w:tc>
          <w:tcPr>
            <w:tcW w:w="2405" w:type="dxa"/>
          </w:tcPr>
          <w:p w:rsidR="00021527" w:rsidRDefault="00021527"/>
        </w:tc>
        <w:tc>
          <w:tcPr>
            <w:tcW w:w="2419" w:type="dxa"/>
          </w:tcPr>
          <w:p w:rsidR="00021527" w:rsidRDefault="00021527"/>
        </w:tc>
        <w:tc>
          <w:tcPr>
            <w:tcW w:w="2433" w:type="dxa"/>
          </w:tcPr>
          <w:p w:rsidR="00021527" w:rsidRDefault="00021527"/>
        </w:tc>
      </w:tr>
      <w:tr w:rsidR="00021527" w:rsidTr="00021527">
        <w:trPr>
          <w:trHeight w:val="560"/>
        </w:trPr>
        <w:tc>
          <w:tcPr>
            <w:tcW w:w="3038" w:type="dxa"/>
          </w:tcPr>
          <w:p w:rsidR="00A665CA" w:rsidRDefault="00A665CA" w:rsidP="00A665CA">
            <w:pPr>
              <w:rPr>
                <w:sz w:val="22"/>
              </w:rPr>
            </w:pPr>
            <w:r>
              <w:rPr>
                <w:sz w:val="22"/>
              </w:rPr>
              <w:t xml:space="preserve">At diagnosticere </w:t>
            </w:r>
            <w:proofErr w:type="spellStart"/>
            <w:r>
              <w:rPr>
                <w:sz w:val="22"/>
              </w:rPr>
              <w:t>epifysiolyse</w:t>
            </w:r>
            <w:proofErr w:type="spellEnd"/>
            <w:r>
              <w:rPr>
                <w:sz w:val="22"/>
              </w:rPr>
              <w:t xml:space="preserve">, kongenit hofteluksation og </w:t>
            </w:r>
            <w:proofErr w:type="spellStart"/>
            <w:r>
              <w:rPr>
                <w:sz w:val="22"/>
              </w:rPr>
              <w:t>Calve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Perthe</w:t>
            </w:r>
            <w:proofErr w:type="spellEnd"/>
            <w:r>
              <w:rPr>
                <w:sz w:val="22"/>
              </w:rPr>
              <w:t xml:space="preserve"> hos børn.</w:t>
            </w:r>
          </w:p>
          <w:p w:rsidR="00021527" w:rsidRDefault="00021527"/>
        </w:tc>
        <w:tc>
          <w:tcPr>
            <w:tcW w:w="2405" w:type="dxa"/>
          </w:tcPr>
          <w:p w:rsidR="00021527" w:rsidRDefault="00021527"/>
        </w:tc>
        <w:tc>
          <w:tcPr>
            <w:tcW w:w="2419" w:type="dxa"/>
          </w:tcPr>
          <w:p w:rsidR="00021527" w:rsidRDefault="00021527"/>
        </w:tc>
        <w:tc>
          <w:tcPr>
            <w:tcW w:w="2433" w:type="dxa"/>
          </w:tcPr>
          <w:p w:rsidR="00021527" w:rsidRDefault="00021527"/>
        </w:tc>
      </w:tr>
      <w:tr w:rsidR="00A665CA" w:rsidTr="00021527">
        <w:trPr>
          <w:trHeight w:val="560"/>
        </w:trPr>
        <w:tc>
          <w:tcPr>
            <w:tcW w:w="3038" w:type="dxa"/>
          </w:tcPr>
          <w:p w:rsidR="00A665CA" w:rsidRDefault="00A665CA" w:rsidP="00A665CA">
            <w:pPr>
              <w:rPr>
                <w:sz w:val="22"/>
              </w:rPr>
            </w:pPr>
            <w:r>
              <w:rPr>
                <w:sz w:val="22"/>
              </w:rPr>
              <w:t xml:space="preserve">At differentiere mellem de forskellige former for perifer og </w:t>
            </w:r>
            <w:proofErr w:type="spellStart"/>
            <w:r>
              <w:rPr>
                <w:sz w:val="22"/>
              </w:rPr>
              <w:t>axial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artrit</w:t>
            </w:r>
            <w:proofErr w:type="spellEnd"/>
          </w:p>
        </w:tc>
        <w:tc>
          <w:tcPr>
            <w:tcW w:w="2405" w:type="dxa"/>
          </w:tcPr>
          <w:p w:rsidR="00A665CA" w:rsidRDefault="00A665CA"/>
        </w:tc>
        <w:tc>
          <w:tcPr>
            <w:tcW w:w="2419" w:type="dxa"/>
          </w:tcPr>
          <w:p w:rsidR="00A665CA" w:rsidRDefault="00A665CA"/>
        </w:tc>
        <w:tc>
          <w:tcPr>
            <w:tcW w:w="2433" w:type="dxa"/>
          </w:tcPr>
          <w:p w:rsidR="00A665CA" w:rsidRDefault="00A665CA"/>
        </w:tc>
      </w:tr>
      <w:tr w:rsidR="00A665CA" w:rsidTr="00021527">
        <w:trPr>
          <w:trHeight w:val="560"/>
        </w:trPr>
        <w:tc>
          <w:tcPr>
            <w:tcW w:w="3038" w:type="dxa"/>
          </w:tcPr>
          <w:p w:rsidR="00A665CA" w:rsidRDefault="00A665CA" w:rsidP="00A665CA">
            <w:pPr>
              <w:rPr>
                <w:sz w:val="22"/>
              </w:rPr>
            </w:pPr>
            <w:r>
              <w:rPr>
                <w:sz w:val="22"/>
              </w:rPr>
              <w:t>At differentiere mellem primær og sekundær artrose i perifere led</w:t>
            </w:r>
          </w:p>
        </w:tc>
        <w:tc>
          <w:tcPr>
            <w:tcW w:w="2405" w:type="dxa"/>
          </w:tcPr>
          <w:p w:rsidR="00A665CA" w:rsidRDefault="00A665CA"/>
        </w:tc>
        <w:tc>
          <w:tcPr>
            <w:tcW w:w="2419" w:type="dxa"/>
          </w:tcPr>
          <w:p w:rsidR="00A665CA" w:rsidRDefault="00A665CA"/>
        </w:tc>
        <w:tc>
          <w:tcPr>
            <w:tcW w:w="2433" w:type="dxa"/>
          </w:tcPr>
          <w:p w:rsidR="00A665CA" w:rsidRDefault="00A665CA"/>
        </w:tc>
      </w:tr>
      <w:tr w:rsidR="00A665CA" w:rsidTr="00021527">
        <w:trPr>
          <w:trHeight w:val="560"/>
        </w:trPr>
        <w:tc>
          <w:tcPr>
            <w:tcW w:w="3038" w:type="dxa"/>
          </w:tcPr>
          <w:p w:rsidR="00A665CA" w:rsidRDefault="00A665CA" w:rsidP="00A665CA">
            <w:pPr>
              <w:rPr>
                <w:sz w:val="22"/>
              </w:rPr>
            </w:pPr>
            <w:r>
              <w:rPr>
                <w:sz w:val="22"/>
              </w:rPr>
              <w:t>At diagnosticere og differentiere de forskellige former for degenerative aksiale forandringer (</w:t>
            </w:r>
            <w:proofErr w:type="spellStart"/>
            <w:r>
              <w:rPr>
                <w:sz w:val="22"/>
              </w:rPr>
              <w:t>diskusdegeneration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spondylartrose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pseudospondylolistese</w:t>
            </w:r>
            <w:proofErr w:type="spellEnd"/>
            <w:r>
              <w:rPr>
                <w:sz w:val="22"/>
              </w:rPr>
              <w:t>, spinalstenose mm.)</w:t>
            </w:r>
          </w:p>
          <w:p w:rsidR="00A665CA" w:rsidRDefault="00A665CA" w:rsidP="00A665CA">
            <w:pPr>
              <w:rPr>
                <w:sz w:val="22"/>
              </w:rPr>
            </w:pPr>
          </w:p>
        </w:tc>
        <w:tc>
          <w:tcPr>
            <w:tcW w:w="2405" w:type="dxa"/>
          </w:tcPr>
          <w:p w:rsidR="00A665CA" w:rsidRDefault="00A665CA"/>
        </w:tc>
        <w:tc>
          <w:tcPr>
            <w:tcW w:w="2419" w:type="dxa"/>
          </w:tcPr>
          <w:p w:rsidR="00A665CA" w:rsidRDefault="00A665CA"/>
        </w:tc>
        <w:tc>
          <w:tcPr>
            <w:tcW w:w="2433" w:type="dxa"/>
          </w:tcPr>
          <w:p w:rsidR="00A665CA" w:rsidRDefault="00A665CA"/>
        </w:tc>
      </w:tr>
      <w:tr w:rsidR="00A665CA" w:rsidTr="00021527">
        <w:trPr>
          <w:trHeight w:val="560"/>
        </w:trPr>
        <w:tc>
          <w:tcPr>
            <w:tcW w:w="3038" w:type="dxa"/>
          </w:tcPr>
          <w:p w:rsidR="00A665CA" w:rsidRDefault="00A665CA" w:rsidP="00A665CA">
            <w:pPr>
              <w:rPr>
                <w:sz w:val="22"/>
              </w:rPr>
            </w:pPr>
            <w:r>
              <w:rPr>
                <w:sz w:val="22"/>
              </w:rPr>
              <w:t xml:space="preserve">At diagnosticere infektiøse lidelser og differentiere mellem akut, </w:t>
            </w:r>
            <w:proofErr w:type="spellStart"/>
            <w:r>
              <w:rPr>
                <w:sz w:val="22"/>
              </w:rPr>
              <w:t>subakut</w:t>
            </w:r>
            <w:proofErr w:type="spellEnd"/>
            <w:r>
              <w:rPr>
                <w:sz w:val="22"/>
              </w:rPr>
              <w:t xml:space="preserve"> og kronisk perifer </w:t>
            </w:r>
            <w:proofErr w:type="spellStart"/>
            <w:r>
              <w:rPr>
                <w:sz w:val="22"/>
              </w:rPr>
              <w:t>osteomyelit</w:t>
            </w:r>
            <w:proofErr w:type="spellEnd"/>
            <w:r>
              <w:rPr>
                <w:sz w:val="22"/>
              </w:rPr>
              <w:t xml:space="preserve">, septisk </w:t>
            </w:r>
            <w:proofErr w:type="spellStart"/>
            <w:r>
              <w:rPr>
                <w:sz w:val="22"/>
              </w:rPr>
              <w:t>atrit</w:t>
            </w:r>
            <w:proofErr w:type="spellEnd"/>
            <w:r>
              <w:rPr>
                <w:sz w:val="22"/>
              </w:rPr>
              <w:t xml:space="preserve"> eller </w:t>
            </w:r>
            <w:proofErr w:type="spellStart"/>
            <w:r>
              <w:rPr>
                <w:sz w:val="22"/>
              </w:rPr>
              <w:t>spondylit</w:t>
            </w:r>
            <w:proofErr w:type="spellEnd"/>
            <w:r>
              <w:rPr>
                <w:sz w:val="22"/>
              </w:rPr>
              <w:t>.</w:t>
            </w:r>
          </w:p>
          <w:p w:rsidR="00A665CA" w:rsidRDefault="00A665CA" w:rsidP="00A665CA">
            <w:pPr>
              <w:rPr>
                <w:sz w:val="22"/>
              </w:rPr>
            </w:pPr>
          </w:p>
        </w:tc>
        <w:tc>
          <w:tcPr>
            <w:tcW w:w="2405" w:type="dxa"/>
          </w:tcPr>
          <w:p w:rsidR="00A665CA" w:rsidRDefault="00A665CA"/>
        </w:tc>
        <w:tc>
          <w:tcPr>
            <w:tcW w:w="2419" w:type="dxa"/>
          </w:tcPr>
          <w:p w:rsidR="00A665CA" w:rsidRDefault="00A665CA"/>
        </w:tc>
        <w:tc>
          <w:tcPr>
            <w:tcW w:w="2433" w:type="dxa"/>
          </w:tcPr>
          <w:p w:rsidR="00A665CA" w:rsidRDefault="00A665CA"/>
        </w:tc>
      </w:tr>
      <w:tr w:rsidR="00A665CA" w:rsidTr="00021527">
        <w:trPr>
          <w:trHeight w:val="560"/>
        </w:trPr>
        <w:tc>
          <w:tcPr>
            <w:tcW w:w="3038" w:type="dxa"/>
          </w:tcPr>
          <w:p w:rsidR="00A665CA" w:rsidRDefault="00A665CA" w:rsidP="00A665CA">
            <w:pPr>
              <w:rPr>
                <w:sz w:val="22"/>
              </w:rPr>
            </w:pPr>
            <w:r>
              <w:rPr>
                <w:sz w:val="22"/>
              </w:rPr>
              <w:t xml:space="preserve">At diagnosticere primær knogletumor, inkluderende </w:t>
            </w:r>
            <w:r>
              <w:rPr>
                <w:sz w:val="22"/>
              </w:rPr>
              <w:lastRenderedPageBreak/>
              <w:t>differentiering mellem benign og malign tumor.</w:t>
            </w:r>
          </w:p>
          <w:p w:rsidR="00A665CA" w:rsidRDefault="00A665CA" w:rsidP="00A665CA">
            <w:pPr>
              <w:rPr>
                <w:sz w:val="22"/>
              </w:rPr>
            </w:pPr>
          </w:p>
        </w:tc>
        <w:tc>
          <w:tcPr>
            <w:tcW w:w="2405" w:type="dxa"/>
          </w:tcPr>
          <w:p w:rsidR="00A665CA" w:rsidRDefault="00A665CA"/>
        </w:tc>
        <w:tc>
          <w:tcPr>
            <w:tcW w:w="2419" w:type="dxa"/>
          </w:tcPr>
          <w:p w:rsidR="00A665CA" w:rsidRDefault="00A665CA"/>
        </w:tc>
        <w:tc>
          <w:tcPr>
            <w:tcW w:w="2433" w:type="dxa"/>
          </w:tcPr>
          <w:p w:rsidR="00A665CA" w:rsidRDefault="00A665CA"/>
        </w:tc>
      </w:tr>
      <w:tr w:rsidR="00A665CA" w:rsidTr="00021527">
        <w:trPr>
          <w:trHeight w:val="560"/>
        </w:trPr>
        <w:tc>
          <w:tcPr>
            <w:tcW w:w="3038" w:type="dxa"/>
          </w:tcPr>
          <w:p w:rsidR="00A665CA" w:rsidRDefault="00A665CA" w:rsidP="00A665CA">
            <w:pPr>
              <w:rPr>
                <w:sz w:val="22"/>
              </w:rPr>
            </w:pPr>
            <w:r>
              <w:rPr>
                <w:sz w:val="22"/>
              </w:rPr>
              <w:t xml:space="preserve">At diagnosticere metastaser og </w:t>
            </w:r>
            <w:proofErr w:type="spellStart"/>
            <w:r>
              <w:rPr>
                <w:sz w:val="22"/>
              </w:rPr>
              <w:t>hæmopoitisk</w:t>
            </w:r>
            <w:proofErr w:type="spellEnd"/>
            <w:r>
              <w:rPr>
                <w:sz w:val="22"/>
              </w:rPr>
              <w:t xml:space="preserve"> sygdomme såsom </w:t>
            </w:r>
            <w:proofErr w:type="spellStart"/>
            <w:r>
              <w:rPr>
                <w:sz w:val="22"/>
              </w:rPr>
              <w:t>myelomatose</w:t>
            </w:r>
            <w:proofErr w:type="spellEnd"/>
            <w:r>
              <w:rPr>
                <w:sz w:val="22"/>
              </w:rPr>
              <w:t xml:space="preserve"> og leukæmi</w:t>
            </w:r>
          </w:p>
        </w:tc>
        <w:tc>
          <w:tcPr>
            <w:tcW w:w="2405" w:type="dxa"/>
          </w:tcPr>
          <w:p w:rsidR="00A665CA" w:rsidRDefault="00A665CA"/>
        </w:tc>
        <w:tc>
          <w:tcPr>
            <w:tcW w:w="2419" w:type="dxa"/>
          </w:tcPr>
          <w:p w:rsidR="00A665CA" w:rsidRDefault="00A665CA"/>
        </w:tc>
        <w:tc>
          <w:tcPr>
            <w:tcW w:w="2433" w:type="dxa"/>
          </w:tcPr>
          <w:p w:rsidR="00A665CA" w:rsidRDefault="00A665CA"/>
        </w:tc>
      </w:tr>
      <w:tr w:rsidR="00A665CA" w:rsidTr="00021527">
        <w:trPr>
          <w:trHeight w:val="560"/>
        </w:trPr>
        <w:tc>
          <w:tcPr>
            <w:tcW w:w="3038" w:type="dxa"/>
          </w:tcPr>
          <w:p w:rsidR="00A665CA" w:rsidRDefault="00A665CA" w:rsidP="00A665CA">
            <w:pPr>
              <w:rPr>
                <w:sz w:val="22"/>
              </w:rPr>
            </w:pPr>
            <w:r>
              <w:rPr>
                <w:sz w:val="22"/>
              </w:rPr>
              <w:t xml:space="preserve">At diagnosticere </w:t>
            </w:r>
            <w:proofErr w:type="spellStart"/>
            <w:r>
              <w:rPr>
                <w:sz w:val="22"/>
              </w:rPr>
              <w:t>osteonekroser</w:t>
            </w:r>
            <w:proofErr w:type="spellEnd"/>
            <w:r>
              <w:rPr>
                <w:sz w:val="22"/>
              </w:rPr>
              <w:t xml:space="preserve">, knogleinfarkt og </w:t>
            </w:r>
            <w:proofErr w:type="spellStart"/>
            <w:r>
              <w:rPr>
                <w:sz w:val="22"/>
              </w:rPr>
              <w:t>osteokondrit</w:t>
            </w:r>
            <w:proofErr w:type="spellEnd"/>
            <w:r>
              <w:rPr>
                <w:sz w:val="22"/>
              </w:rPr>
              <w:t>.</w:t>
            </w:r>
          </w:p>
          <w:p w:rsidR="00A665CA" w:rsidRDefault="00A665CA" w:rsidP="00A665CA">
            <w:pPr>
              <w:rPr>
                <w:sz w:val="22"/>
              </w:rPr>
            </w:pPr>
          </w:p>
        </w:tc>
        <w:tc>
          <w:tcPr>
            <w:tcW w:w="2405" w:type="dxa"/>
          </w:tcPr>
          <w:p w:rsidR="00A665CA" w:rsidRDefault="00A665CA"/>
        </w:tc>
        <w:tc>
          <w:tcPr>
            <w:tcW w:w="2419" w:type="dxa"/>
          </w:tcPr>
          <w:p w:rsidR="00A665CA" w:rsidRDefault="00A665CA"/>
        </w:tc>
        <w:tc>
          <w:tcPr>
            <w:tcW w:w="2433" w:type="dxa"/>
          </w:tcPr>
          <w:p w:rsidR="00A665CA" w:rsidRDefault="00A665CA"/>
        </w:tc>
      </w:tr>
      <w:tr w:rsidR="00A665CA" w:rsidTr="00021527">
        <w:trPr>
          <w:trHeight w:val="560"/>
        </w:trPr>
        <w:tc>
          <w:tcPr>
            <w:tcW w:w="3038" w:type="dxa"/>
          </w:tcPr>
          <w:p w:rsidR="00A665CA" w:rsidRDefault="00A665CA" w:rsidP="00A665CA">
            <w:pPr>
              <w:rPr>
                <w:sz w:val="22"/>
              </w:rPr>
            </w:pPr>
            <w:r>
              <w:rPr>
                <w:sz w:val="22"/>
              </w:rPr>
              <w:t xml:space="preserve">At diagnosticere manifest osteoporose, inkluderende </w:t>
            </w:r>
            <w:proofErr w:type="spellStart"/>
            <w:r>
              <w:rPr>
                <w:sz w:val="22"/>
              </w:rPr>
              <w:t>osteoporotiske</w:t>
            </w:r>
            <w:proofErr w:type="spellEnd"/>
            <w:r>
              <w:rPr>
                <w:sz w:val="22"/>
              </w:rPr>
              <w:t xml:space="preserve"> frakturer</w:t>
            </w:r>
          </w:p>
        </w:tc>
        <w:tc>
          <w:tcPr>
            <w:tcW w:w="2405" w:type="dxa"/>
          </w:tcPr>
          <w:p w:rsidR="00A665CA" w:rsidRDefault="00A665CA"/>
        </w:tc>
        <w:tc>
          <w:tcPr>
            <w:tcW w:w="2419" w:type="dxa"/>
          </w:tcPr>
          <w:p w:rsidR="00A665CA" w:rsidRDefault="00A665CA"/>
        </w:tc>
        <w:tc>
          <w:tcPr>
            <w:tcW w:w="2433" w:type="dxa"/>
          </w:tcPr>
          <w:p w:rsidR="00A665CA" w:rsidRDefault="00A665CA"/>
        </w:tc>
      </w:tr>
    </w:tbl>
    <w:p w:rsidR="00E91F6B" w:rsidRDefault="00E91F6B"/>
    <w:p w:rsidR="00386F63" w:rsidRDefault="00386F63"/>
    <w:p w:rsidR="00386F63" w:rsidRDefault="00386F63"/>
    <w:p w:rsidR="00386F63" w:rsidRDefault="00386F63"/>
    <w:p w:rsidR="004E62DA" w:rsidRDefault="004E62DA"/>
    <w:p w:rsidR="004E62DA" w:rsidRDefault="004E62DA"/>
    <w:p w:rsidR="004E62DA" w:rsidRDefault="004E62DA"/>
    <w:p w:rsidR="004E62DA" w:rsidRDefault="004E62DA"/>
    <w:p w:rsidR="004E62DA" w:rsidRDefault="004E62DA"/>
    <w:p w:rsidR="004E62DA" w:rsidRDefault="004E62DA"/>
    <w:p w:rsidR="004E62DA" w:rsidRDefault="004E62DA"/>
    <w:p w:rsidR="004E62DA" w:rsidRDefault="004E62DA"/>
    <w:p w:rsidR="004E62DA" w:rsidRDefault="004E62DA"/>
    <w:p w:rsidR="004E62DA" w:rsidRDefault="004E62DA"/>
    <w:p w:rsidR="004E62DA" w:rsidRDefault="004E62DA"/>
    <w:p w:rsidR="004E62DA" w:rsidRDefault="004E62DA"/>
    <w:p w:rsidR="004E62DA" w:rsidRDefault="004E62DA"/>
    <w:p w:rsidR="004E62DA" w:rsidRDefault="004E62DA"/>
    <w:p w:rsidR="004E62DA" w:rsidRDefault="004E62DA"/>
    <w:p w:rsidR="004E62DA" w:rsidRDefault="004E62DA"/>
    <w:p w:rsidR="004E62DA" w:rsidRDefault="004E62DA"/>
    <w:p w:rsidR="004E62DA" w:rsidRDefault="004E62DA"/>
    <w:p w:rsidR="004E62DA" w:rsidRDefault="004E62DA"/>
    <w:p w:rsidR="004E62DA" w:rsidRDefault="004E62DA"/>
    <w:p w:rsidR="004E62DA" w:rsidRDefault="004E62DA"/>
    <w:p w:rsidR="004E62DA" w:rsidRDefault="004E62DA"/>
    <w:p w:rsidR="004E62DA" w:rsidRDefault="004E62DA"/>
    <w:p w:rsidR="004E62DA" w:rsidRDefault="004E62DA"/>
    <w:p w:rsidR="004E62DA" w:rsidRDefault="004E62DA"/>
    <w:p w:rsidR="004E62DA" w:rsidRDefault="004E62DA"/>
    <w:p w:rsidR="004E62DA" w:rsidRDefault="004E62DA"/>
    <w:p w:rsidR="004E62DA" w:rsidRDefault="004E62DA"/>
    <w:p w:rsidR="004E62DA" w:rsidRDefault="004E62DA"/>
    <w:p w:rsidR="004E62DA" w:rsidRDefault="004E62DA"/>
    <w:p w:rsidR="004E62DA" w:rsidRDefault="004E62DA"/>
    <w:p w:rsidR="004E62DA" w:rsidRDefault="004E62DA"/>
    <w:p w:rsidR="004E62DA" w:rsidRDefault="004E62DA"/>
    <w:p w:rsidR="004E62DA" w:rsidRDefault="004E62DA" w:rsidP="004E62DA">
      <w:pPr>
        <w:spacing w:after="160"/>
        <w:ind w:left="510" w:hanging="510"/>
        <w:jc w:val="center"/>
        <w:outlineLvl w:val="0"/>
        <w:rPr>
          <w:b/>
          <w:bCs/>
          <w:sz w:val="32"/>
          <w:szCs w:val="20"/>
        </w:rPr>
      </w:pPr>
      <w:r>
        <w:rPr>
          <w:b/>
          <w:bCs/>
          <w:sz w:val="32"/>
          <w:szCs w:val="20"/>
        </w:rPr>
        <w:lastRenderedPageBreak/>
        <w:t>Medicinsk ekspert - Hoveduddannelsen</w:t>
      </w:r>
    </w:p>
    <w:p w:rsidR="004E62DA" w:rsidRDefault="004E62DA" w:rsidP="004E62DA"/>
    <w:p w:rsidR="004E62DA" w:rsidRDefault="004E62DA" w:rsidP="004E62DA"/>
    <w:p w:rsidR="004E62DA" w:rsidRDefault="004E62DA" w:rsidP="004E62DA">
      <w:r>
        <w:t xml:space="preserve">Billeddiagnostik afd.                                                                                               </w:t>
      </w:r>
      <w:proofErr w:type="spellStart"/>
      <w:r>
        <w:t>Muskuloskeletal</w:t>
      </w:r>
      <w:proofErr w:type="spellEnd"/>
    </w:p>
    <w:p w:rsidR="004E62DA" w:rsidRDefault="004E62DA" w:rsidP="004E62DA">
      <w:pPr>
        <w:rPr>
          <w:u w:val="single"/>
        </w:rPr>
      </w:pPr>
      <w:r>
        <w:rPr>
          <w:rStyle w:val="Fremhv"/>
          <w:b w:val="0"/>
        </w:rPr>
        <w:t>Aalborg Universitetshospital</w:t>
      </w:r>
      <w:r>
        <w:rPr>
          <w:rStyle w:val="st1"/>
        </w:rPr>
        <w:t xml:space="preserve">       </w:t>
      </w:r>
      <w:r>
        <w:t xml:space="preserve">                                                                            Sektion               </w:t>
      </w:r>
    </w:p>
    <w:p w:rsidR="004E62DA" w:rsidRDefault="004E62DA" w:rsidP="004E62DA">
      <w:pPr>
        <w:rPr>
          <w:b/>
          <w:i/>
        </w:rPr>
      </w:pPr>
    </w:p>
    <w:p w:rsidR="004E62DA" w:rsidRDefault="004E62DA" w:rsidP="004E62DA">
      <w:pPr>
        <w:rPr>
          <w:b/>
          <w:i/>
        </w:rPr>
      </w:pPr>
    </w:p>
    <w:tbl>
      <w:tblPr>
        <w:tblStyle w:val="Tabel-Gitter"/>
        <w:tblW w:w="10295" w:type="dxa"/>
        <w:tblLook w:val="04A0" w:firstRow="1" w:lastRow="0" w:firstColumn="1" w:lastColumn="0" w:noHBand="0" w:noVBand="1"/>
      </w:tblPr>
      <w:tblGrid>
        <w:gridCol w:w="3038"/>
        <w:gridCol w:w="2405"/>
        <w:gridCol w:w="2419"/>
        <w:gridCol w:w="2433"/>
      </w:tblGrid>
      <w:tr w:rsidR="004E62DA" w:rsidTr="004E62DA">
        <w:trPr>
          <w:trHeight w:val="983"/>
        </w:trPr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2DA" w:rsidRDefault="004E62DA">
            <w:pPr>
              <w:tabs>
                <w:tab w:val="left" w:pos="0"/>
                <w:tab w:val="left" w:pos="576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</w:tabs>
              <w:spacing w:line="220" w:lineRule="exact"/>
              <w:rPr>
                <w:b/>
                <w:sz w:val="22"/>
                <w:lang w:eastAsia="en-US"/>
              </w:rPr>
            </w:pPr>
            <w:r>
              <w:rPr>
                <w:b/>
                <w:sz w:val="22"/>
                <w:lang w:eastAsia="en-US"/>
              </w:rPr>
              <w:t>UL-skanning af  bevægeapparatet:</w:t>
            </w:r>
          </w:p>
          <w:p w:rsidR="004E62DA" w:rsidRDefault="004E62DA">
            <w:pPr>
              <w:tabs>
                <w:tab w:val="left" w:pos="0"/>
                <w:tab w:val="left" w:pos="144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</w:tabs>
              <w:spacing w:line="220" w:lineRule="exact"/>
              <w:rPr>
                <w:sz w:val="22"/>
                <w:lang w:eastAsia="en-US"/>
              </w:rPr>
            </w:pPr>
          </w:p>
          <w:p w:rsidR="004E62DA" w:rsidRDefault="004E62DA">
            <w:pPr>
              <w:tabs>
                <w:tab w:val="left" w:pos="0"/>
                <w:tab w:val="left" w:pos="144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</w:tabs>
              <w:spacing w:line="220" w:lineRule="exact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Kunne udføre en UL-skanning og diagnosticere de hyppigst forekommende lidelser, der ofte påvises ved UL-skanning samt kunne lave UL-vejledt aspiration.</w:t>
            </w:r>
          </w:p>
          <w:p w:rsidR="004E62DA" w:rsidRDefault="004E62DA">
            <w:pPr>
              <w:rPr>
                <w:lang w:eastAsia="en-US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2DA" w:rsidRDefault="004E62DA">
            <w:pPr>
              <w:rPr>
                <w:lang w:eastAsia="en-US"/>
              </w:rPr>
            </w:pPr>
            <w:r>
              <w:rPr>
                <w:lang w:eastAsia="en-US"/>
              </w:rPr>
              <w:t>Overværet /</w:t>
            </w:r>
          </w:p>
          <w:p w:rsidR="004E62DA" w:rsidRDefault="004E62DA">
            <w:pPr>
              <w:rPr>
                <w:lang w:eastAsia="en-US"/>
              </w:rPr>
            </w:pPr>
            <w:r>
              <w:rPr>
                <w:lang w:eastAsia="en-US"/>
              </w:rPr>
              <w:t>Instrueret i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2DA" w:rsidRDefault="004E62DA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Udført med </w:t>
            </w:r>
          </w:p>
          <w:p w:rsidR="004E62DA" w:rsidRDefault="004E62DA">
            <w:pPr>
              <w:rPr>
                <w:lang w:eastAsia="en-US"/>
              </w:rPr>
            </w:pPr>
            <w:r>
              <w:rPr>
                <w:lang w:eastAsia="en-US"/>
              </w:rPr>
              <w:t>supervision</w:t>
            </w: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2DA" w:rsidRDefault="004E62DA">
            <w:pPr>
              <w:rPr>
                <w:lang w:eastAsia="en-US"/>
              </w:rPr>
            </w:pPr>
            <w:r>
              <w:rPr>
                <w:lang w:eastAsia="en-US"/>
              </w:rPr>
              <w:t>Udført selvstændigt</w:t>
            </w:r>
          </w:p>
        </w:tc>
      </w:tr>
      <w:tr w:rsidR="004E62DA" w:rsidTr="004E62DA">
        <w:trPr>
          <w:trHeight w:val="560"/>
        </w:trPr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2DA" w:rsidRDefault="004E62DA">
            <w:pPr>
              <w:tabs>
                <w:tab w:val="left" w:pos="0"/>
                <w:tab w:val="left" w:pos="144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</w:tabs>
              <w:spacing w:line="220" w:lineRule="exact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At angive indikationerne for UL-scanning af bevægeapparatet.</w:t>
            </w:r>
          </w:p>
          <w:p w:rsidR="004E62DA" w:rsidRDefault="004E62DA">
            <w:pPr>
              <w:rPr>
                <w:lang w:eastAsia="en-US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2DA" w:rsidRDefault="004E62DA">
            <w:pPr>
              <w:rPr>
                <w:lang w:eastAsia="en-US"/>
              </w:rPr>
            </w:pP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2DA" w:rsidRDefault="004E62DA">
            <w:pPr>
              <w:rPr>
                <w:lang w:eastAsia="en-US"/>
              </w:rPr>
            </w:pP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2DA" w:rsidRDefault="004E62DA">
            <w:pPr>
              <w:rPr>
                <w:lang w:eastAsia="en-US"/>
              </w:rPr>
            </w:pPr>
          </w:p>
        </w:tc>
      </w:tr>
      <w:tr w:rsidR="004E62DA" w:rsidTr="004E62DA">
        <w:trPr>
          <w:trHeight w:val="560"/>
        </w:trPr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2DA" w:rsidRDefault="004E62DA">
            <w:pPr>
              <w:rPr>
                <w:lang w:eastAsia="en-US"/>
              </w:rPr>
            </w:pPr>
            <w:r>
              <w:rPr>
                <w:sz w:val="22"/>
                <w:lang w:eastAsia="en-US"/>
              </w:rPr>
              <w:t xml:space="preserve">At diagnosticere </w:t>
            </w:r>
            <w:proofErr w:type="spellStart"/>
            <w:r>
              <w:rPr>
                <w:sz w:val="22"/>
                <w:lang w:eastAsia="en-US"/>
              </w:rPr>
              <w:t>ledansamling</w:t>
            </w:r>
            <w:proofErr w:type="spellEnd"/>
            <w:r>
              <w:rPr>
                <w:sz w:val="22"/>
                <w:lang w:eastAsia="en-US"/>
              </w:rPr>
              <w:t xml:space="preserve"> i hofte og knæled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2DA" w:rsidRDefault="004E62DA">
            <w:pPr>
              <w:rPr>
                <w:lang w:eastAsia="en-US"/>
              </w:rPr>
            </w:pP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2DA" w:rsidRDefault="004E62DA">
            <w:pPr>
              <w:rPr>
                <w:lang w:eastAsia="en-US"/>
              </w:rPr>
            </w:pP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2DA" w:rsidRDefault="004E62DA">
            <w:pPr>
              <w:rPr>
                <w:lang w:eastAsia="en-US"/>
              </w:rPr>
            </w:pPr>
          </w:p>
        </w:tc>
      </w:tr>
      <w:tr w:rsidR="004E62DA" w:rsidTr="004E62DA">
        <w:trPr>
          <w:trHeight w:val="560"/>
        </w:trPr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2DA" w:rsidRDefault="004E62DA">
            <w:pPr>
              <w:tabs>
                <w:tab w:val="left" w:pos="0"/>
                <w:tab w:val="left" w:pos="144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</w:tabs>
              <w:spacing w:line="220" w:lineRule="exact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 xml:space="preserve">Kunne diagnosticere </w:t>
            </w:r>
            <w:proofErr w:type="spellStart"/>
            <w:r>
              <w:rPr>
                <w:sz w:val="22"/>
                <w:lang w:eastAsia="en-US"/>
              </w:rPr>
              <w:t>tendinoser</w:t>
            </w:r>
            <w:proofErr w:type="spellEnd"/>
            <w:r>
              <w:rPr>
                <w:sz w:val="22"/>
                <w:lang w:eastAsia="en-US"/>
              </w:rPr>
              <w:t xml:space="preserve"> og </w:t>
            </w:r>
            <w:proofErr w:type="spellStart"/>
            <w:r>
              <w:rPr>
                <w:sz w:val="22"/>
                <w:lang w:eastAsia="en-US"/>
              </w:rPr>
              <w:t>seneruptur</w:t>
            </w:r>
            <w:proofErr w:type="spellEnd"/>
            <w:r>
              <w:rPr>
                <w:sz w:val="22"/>
                <w:lang w:eastAsia="en-US"/>
              </w:rPr>
              <w:t xml:space="preserve">, fx i </w:t>
            </w:r>
            <w:proofErr w:type="spellStart"/>
            <w:r>
              <w:rPr>
                <w:sz w:val="22"/>
                <w:lang w:eastAsia="en-US"/>
              </w:rPr>
              <w:t>patella</w:t>
            </w:r>
            <w:proofErr w:type="spellEnd"/>
            <w:r>
              <w:rPr>
                <w:sz w:val="22"/>
                <w:lang w:eastAsia="en-US"/>
              </w:rPr>
              <w:t xml:space="preserve">- og </w:t>
            </w:r>
            <w:proofErr w:type="spellStart"/>
            <w:r>
              <w:rPr>
                <w:sz w:val="22"/>
                <w:lang w:eastAsia="en-US"/>
              </w:rPr>
              <w:t>achillessenen</w:t>
            </w:r>
            <w:proofErr w:type="spellEnd"/>
            <w:r>
              <w:rPr>
                <w:sz w:val="22"/>
                <w:lang w:eastAsia="en-US"/>
              </w:rPr>
              <w:t>.</w:t>
            </w:r>
          </w:p>
          <w:p w:rsidR="004E62DA" w:rsidRDefault="004E62DA">
            <w:pPr>
              <w:rPr>
                <w:lang w:eastAsia="en-US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2DA" w:rsidRDefault="004E62DA">
            <w:pPr>
              <w:rPr>
                <w:lang w:eastAsia="en-US"/>
              </w:rPr>
            </w:pP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2DA" w:rsidRDefault="004E62DA">
            <w:pPr>
              <w:rPr>
                <w:lang w:eastAsia="en-US"/>
              </w:rPr>
            </w:pP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2DA" w:rsidRDefault="004E62DA">
            <w:pPr>
              <w:rPr>
                <w:lang w:eastAsia="en-US"/>
              </w:rPr>
            </w:pPr>
          </w:p>
        </w:tc>
      </w:tr>
      <w:tr w:rsidR="004E62DA" w:rsidTr="004E62DA">
        <w:trPr>
          <w:trHeight w:val="560"/>
        </w:trPr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2DA" w:rsidRDefault="004E62DA">
            <w:pPr>
              <w:tabs>
                <w:tab w:val="left" w:pos="0"/>
                <w:tab w:val="left" w:pos="144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</w:tabs>
              <w:spacing w:line="220" w:lineRule="exact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 xml:space="preserve">At diagnosticere bløddelsansamling og bløddelstumor, inkluderende differentiering mellem benign væskeansamling og </w:t>
            </w:r>
            <w:proofErr w:type="spellStart"/>
            <w:r>
              <w:rPr>
                <w:sz w:val="22"/>
                <w:lang w:eastAsia="en-US"/>
              </w:rPr>
              <w:t>malignitetssuspekt</w:t>
            </w:r>
            <w:proofErr w:type="spellEnd"/>
            <w:r>
              <w:rPr>
                <w:sz w:val="22"/>
                <w:lang w:eastAsia="en-US"/>
              </w:rPr>
              <w:t xml:space="preserve"> proces.</w:t>
            </w:r>
          </w:p>
          <w:p w:rsidR="004E62DA" w:rsidRDefault="004E62DA">
            <w:pPr>
              <w:rPr>
                <w:lang w:eastAsia="en-US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2DA" w:rsidRDefault="004E62DA">
            <w:pPr>
              <w:rPr>
                <w:lang w:eastAsia="en-US"/>
              </w:rPr>
            </w:pP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2DA" w:rsidRDefault="004E62DA">
            <w:pPr>
              <w:rPr>
                <w:lang w:eastAsia="en-US"/>
              </w:rPr>
            </w:pP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2DA" w:rsidRDefault="004E62DA">
            <w:pPr>
              <w:rPr>
                <w:lang w:eastAsia="en-US"/>
              </w:rPr>
            </w:pPr>
          </w:p>
        </w:tc>
      </w:tr>
      <w:tr w:rsidR="004E62DA" w:rsidTr="004E62DA">
        <w:trPr>
          <w:trHeight w:val="560"/>
        </w:trPr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2DA" w:rsidRDefault="004E62DA">
            <w:pPr>
              <w:tabs>
                <w:tab w:val="left" w:pos="0"/>
                <w:tab w:val="left" w:pos="144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</w:tabs>
              <w:spacing w:line="220" w:lineRule="exact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At aspirere ansamling.</w:t>
            </w:r>
          </w:p>
          <w:p w:rsidR="004E62DA" w:rsidRDefault="004E62DA">
            <w:pPr>
              <w:rPr>
                <w:lang w:eastAsia="en-US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2DA" w:rsidRDefault="004E62DA">
            <w:pPr>
              <w:rPr>
                <w:lang w:eastAsia="en-US"/>
              </w:rPr>
            </w:pP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2DA" w:rsidRDefault="004E62DA">
            <w:pPr>
              <w:rPr>
                <w:lang w:eastAsia="en-US"/>
              </w:rPr>
            </w:pP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2DA" w:rsidRDefault="004E62DA">
            <w:pPr>
              <w:rPr>
                <w:lang w:eastAsia="en-US"/>
              </w:rPr>
            </w:pPr>
          </w:p>
        </w:tc>
      </w:tr>
      <w:tr w:rsidR="004E62DA" w:rsidTr="004E62DA">
        <w:trPr>
          <w:trHeight w:val="560"/>
        </w:trPr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2DA" w:rsidRDefault="004E62DA">
            <w:pPr>
              <w:tabs>
                <w:tab w:val="left" w:pos="0"/>
                <w:tab w:val="left" w:pos="144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</w:tabs>
              <w:spacing w:line="220" w:lineRule="exact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 xml:space="preserve">At angive at </w:t>
            </w:r>
            <w:proofErr w:type="spellStart"/>
            <w:r>
              <w:rPr>
                <w:sz w:val="22"/>
                <w:lang w:eastAsia="en-US"/>
              </w:rPr>
              <w:t>malignitetssuspekte</w:t>
            </w:r>
            <w:proofErr w:type="spellEnd"/>
            <w:r>
              <w:rPr>
                <w:sz w:val="22"/>
                <w:lang w:eastAsia="en-US"/>
              </w:rPr>
              <w:t xml:space="preserve"> processer ikke må biopteres udenfor tumorcenter. </w:t>
            </w:r>
          </w:p>
          <w:p w:rsidR="004E62DA" w:rsidRDefault="004E62DA">
            <w:pPr>
              <w:rPr>
                <w:sz w:val="22"/>
                <w:lang w:eastAsia="en-US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2DA" w:rsidRDefault="004E62DA">
            <w:pPr>
              <w:rPr>
                <w:lang w:eastAsia="en-US"/>
              </w:rPr>
            </w:pP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2DA" w:rsidRDefault="004E62DA">
            <w:pPr>
              <w:rPr>
                <w:lang w:eastAsia="en-US"/>
              </w:rPr>
            </w:pP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2DA" w:rsidRDefault="004E62DA">
            <w:pPr>
              <w:rPr>
                <w:lang w:eastAsia="en-US"/>
              </w:rPr>
            </w:pPr>
          </w:p>
        </w:tc>
      </w:tr>
      <w:tr w:rsidR="004E62DA" w:rsidTr="004E62DA">
        <w:trPr>
          <w:trHeight w:val="560"/>
        </w:trPr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2DA" w:rsidRDefault="004E62DA">
            <w:pPr>
              <w:tabs>
                <w:tab w:val="left" w:pos="0"/>
                <w:tab w:val="left" w:pos="144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</w:tabs>
              <w:spacing w:line="220" w:lineRule="exact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At afgive klar skriftlig beskrivelse.</w:t>
            </w:r>
          </w:p>
          <w:p w:rsidR="004E62DA" w:rsidRDefault="004E62DA">
            <w:pPr>
              <w:rPr>
                <w:sz w:val="22"/>
                <w:lang w:eastAsia="en-US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2DA" w:rsidRDefault="004E62DA">
            <w:pPr>
              <w:rPr>
                <w:lang w:eastAsia="en-US"/>
              </w:rPr>
            </w:pP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2DA" w:rsidRDefault="004E62DA">
            <w:pPr>
              <w:rPr>
                <w:lang w:eastAsia="en-US"/>
              </w:rPr>
            </w:pP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2DA" w:rsidRDefault="004E62DA">
            <w:pPr>
              <w:rPr>
                <w:lang w:eastAsia="en-US"/>
              </w:rPr>
            </w:pPr>
          </w:p>
        </w:tc>
      </w:tr>
    </w:tbl>
    <w:p w:rsidR="004E62DA" w:rsidRDefault="004E62DA" w:rsidP="004E62DA"/>
    <w:p w:rsidR="004E62DA" w:rsidRDefault="004E62DA" w:rsidP="004E62DA"/>
    <w:p w:rsidR="004E62DA" w:rsidRDefault="004E62DA" w:rsidP="004E62DA"/>
    <w:p w:rsidR="004E62DA" w:rsidRDefault="004E62DA" w:rsidP="004E62DA"/>
    <w:p w:rsidR="004E62DA" w:rsidRDefault="004E62DA" w:rsidP="004E62DA"/>
    <w:p w:rsidR="004E62DA" w:rsidRDefault="004E62DA"/>
    <w:p w:rsidR="004E62DA" w:rsidRDefault="004E62DA"/>
    <w:p w:rsidR="004E62DA" w:rsidRDefault="004E62DA"/>
    <w:p w:rsidR="004E62DA" w:rsidRDefault="004E62DA"/>
    <w:p w:rsidR="004E62DA" w:rsidRDefault="004E62DA"/>
    <w:p w:rsidR="004E62DA" w:rsidRPr="009D1CD4" w:rsidRDefault="004E62DA" w:rsidP="004E62DA">
      <w:pPr>
        <w:spacing w:after="160"/>
        <w:ind w:left="510" w:hanging="510"/>
        <w:jc w:val="center"/>
        <w:outlineLvl w:val="0"/>
        <w:rPr>
          <w:b/>
          <w:bCs/>
          <w:sz w:val="32"/>
          <w:szCs w:val="20"/>
        </w:rPr>
      </w:pPr>
      <w:r w:rsidRPr="009D1CD4">
        <w:rPr>
          <w:b/>
          <w:bCs/>
          <w:sz w:val="32"/>
          <w:szCs w:val="20"/>
        </w:rPr>
        <w:t>Medicinsk ekspert - Hoveduddannelsen</w:t>
      </w:r>
    </w:p>
    <w:p w:rsidR="004E62DA" w:rsidRDefault="004E62DA" w:rsidP="004E62DA"/>
    <w:p w:rsidR="004E62DA" w:rsidRDefault="004E62DA" w:rsidP="004E62DA"/>
    <w:p w:rsidR="004E62DA" w:rsidRPr="00A6169D" w:rsidRDefault="004E62DA" w:rsidP="004E62DA">
      <w:r w:rsidRPr="00A6169D">
        <w:t xml:space="preserve">Billeddiagnostik afd.                                                                                               </w:t>
      </w:r>
      <w:proofErr w:type="spellStart"/>
      <w:r w:rsidRPr="00A6169D">
        <w:t>Muskuloskeletal</w:t>
      </w:r>
      <w:proofErr w:type="spellEnd"/>
    </w:p>
    <w:p w:rsidR="004E62DA" w:rsidRPr="00A6169D" w:rsidRDefault="004E62DA" w:rsidP="004E62DA">
      <w:pPr>
        <w:rPr>
          <w:u w:val="single"/>
        </w:rPr>
      </w:pPr>
      <w:r w:rsidRPr="00A6169D">
        <w:rPr>
          <w:rStyle w:val="Fremhv"/>
          <w:b w:val="0"/>
        </w:rPr>
        <w:t>Aalborg Universitetshospital</w:t>
      </w:r>
      <w:r w:rsidRPr="00A6169D">
        <w:rPr>
          <w:rStyle w:val="st1"/>
        </w:rPr>
        <w:t xml:space="preserve">       </w:t>
      </w:r>
      <w:r w:rsidRPr="00A6169D">
        <w:t xml:space="preserve">                                                               </w:t>
      </w:r>
      <w:r>
        <w:t xml:space="preserve">             S</w:t>
      </w:r>
      <w:r w:rsidRPr="00A6169D">
        <w:t xml:space="preserve">ektion               </w:t>
      </w:r>
    </w:p>
    <w:p w:rsidR="004E62DA" w:rsidRPr="00386F63" w:rsidRDefault="004E62DA" w:rsidP="004E62DA">
      <w:pPr>
        <w:rPr>
          <w:b/>
          <w:i/>
        </w:rPr>
      </w:pPr>
    </w:p>
    <w:tbl>
      <w:tblPr>
        <w:tblStyle w:val="Tabel-Gitter"/>
        <w:tblW w:w="10295" w:type="dxa"/>
        <w:tblLook w:val="04A0" w:firstRow="1" w:lastRow="0" w:firstColumn="1" w:lastColumn="0" w:noHBand="0" w:noVBand="1"/>
      </w:tblPr>
      <w:tblGrid>
        <w:gridCol w:w="3038"/>
        <w:gridCol w:w="2405"/>
        <w:gridCol w:w="2419"/>
        <w:gridCol w:w="2433"/>
      </w:tblGrid>
      <w:tr w:rsidR="004E62DA" w:rsidTr="00164117">
        <w:trPr>
          <w:trHeight w:val="983"/>
        </w:trPr>
        <w:tc>
          <w:tcPr>
            <w:tcW w:w="3038" w:type="dxa"/>
          </w:tcPr>
          <w:p w:rsidR="004E62DA" w:rsidRDefault="004E62DA" w:rsidP="00164117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CT-skanning af knogler/led:</w:t>
            </w:r>
          </w:p>
          <w:p w:rsidR="004E62DA" w:rsidRDefault="004E62DA" w:rsidP="00164117">
            <w:pPr>
              <w:rPr>
                <w:sz w:val="22"/>
              </w:rPr>
            </w:pPr>
          </w:p>
          <w:p w:rsidR="004E62DA" w:rsidRDefault="004E62DA" w:rsidP="00164117">
            <w:pPr>
              <w:rPr>
                <w:sz w:val="22"/>
              </w:rPr>
            </w:pPr>
            <w:r>
              <w:rPr>
                <w:sz w:val="22"/>
              </w:rPr>
              <w:t>Kunne udføre CT-skanning af bevægeapparatet.</w:t>
            </w:r>
          </w:p>
          <w:p w:rsidR="004E62DA" w:rsidRDefault="004E62DA" w:rsidP="00164117">
            <w:pPr>
              <w:rPr>
                <w:sz w:val="22"/>
              </w:rPr>
            </w:pPr>
          </w:p>
          <w:p w:rsidR="004E62DA" w:rsidRPr="00A6169D" w:rsidRDefault="004E62DA" w:rsidP="00164117">
            <w:pPr>
              <w:rPr>
                <w:sz w:val="22"/>
              </w:rPr>
            </w:pPr>
            <w:r>
              <w:rPr>
                <w:sz w:val="22"/>
              </w:rPr>
              <w:t>Kunne anvende CT-skanning som supplerende undersøgelse ved uafklaret fraktur/luksationsdiagnostik samt kunne diagnosticere øvrige lidelser, der ofte påvises ved CT-skanning.</w:t>
            </w:r>
          </w:p>
        </w:tc>
        <w:tc>
          <w:tcPr>
            <w:tcW w:w="2405" w:type="dxa"/>
          </w:tcPr>
          <w:p w:rsidR="004E62DA" w:rsidRDefault="004E62DA" w:rsidP="00164117">
            <w:r>
              <w:t>Overværet /</w:t>
            </w:r>
          </w:p>
          <w:p w:rsidR="004E62DA" w:rsidRDefault="004E62DA" w:rsidP="00164117">
            <w:r>
              <w:t>Instrueret i</w:t>
            </w:r>
          </w:p>
        </w:tc>
        <w:tc>
          <w:tcPr>
            <w:tcW w:w="2419" w:type="dxa"/>
          </w:tcPr>
          <w:p w:rsidR="004E62DA" w:rsidRDefault="004E62DA" w:rsidP="00164117">
            <w:r>
              <w:t xml:space="preserve">Udført med </w:t>
            </w:r>
          </w:p>
          <w:p w:rsidR="004E62DA" w:rsidRDefault="004E62DA" w:rsidP="00164117">
            <w:r>
              <w:t>supervision</w:t>
            </w:r>
          </w:p>
        </w:tc>
        <w:tc>
          <w:tcPr>
            <w:tcW w:w="2433" w:type="dxa"/>
          </w:tcPr>
          <w:p w:rsidR="004E62DA" w:rsidRDefault="004E62DA" w:rsidP="00164117">
            <w:r>
              <w:t>Udført selvstændigt</w:t>
            </w:r>
          </w:p>
        </w:tc>
      </w:tr>
      <w:tr w:rsidR="004E62DA" w:rsidTr="00164117">
        <w:trPr>
          <w:trHeight w:val="560"/>
        </w:trPr>
        <w:tc>
          <w:tcPr>
            <w:tcW w:w="3038" w:type="dxa"/>
          </w:tcPr>
          <w:p w:rsidR="004E62DA" w:rsidRDefault="004E62DA" w:rsidP="00164117">
            <w:r>
              <w:rPr>
                <w:sz w:val="22"/>
              </w:rPr>
              <w:t>At angive indikationerne for CT-skanning af bevægeapparatet</w:t>
            </w:r>
          </w:p>
        </w:tc>
        <w:tc>
          <w:tcPr>
            <w:tcW w:w="2405" w:type="dxa"/>
          </w:tcPr>
          <w:p w:rsidR="004E62DA" w:rsidRDefault="004E62DA" w:rsidP="00164117"/>
        </w:tc>
        <w:tc>
          <w:tcPr>
            <w:tcW w:w="2419" w:type="dxa"/>
          </w:tcPr>
          <w:p w:rsidR="004E62DA" w:rsidRDefault="004E62DA" w:rsidP="00164117"/>
        </w:tc>
        <w:tc>
          <w:tcPr>
            <w:tcW w:w="2433" w:type="dxa"/>
          </w:tcPr>
          <w:p w:rsidR="004E62DA" w:rsidRDefault="004E62DA" w:rsidP="00164117"/>
        </w:tc>
      </w:tr>
      <w:tr w:rsidR="004E62DA" w:rsidTr="00164117">
        <w:trPr>
          <w:trHeight w:val="560"/>
        </w:trPr>
        <w:tc>
          <w:tcPr>
            <w:tcW w:w="3038" w:type="dxa"/>
          </w:tcPr>
          <w:p w:rsidR="004E62DA" w:rsidRDefault="004E62DA" w:rsidP="00164117">
            <w:r>
              <w:rPr>
                <w:sz w:val="22"/>
              </w:rPr>
              <w:t>At vejlede radiografen i korrekt udførelse af proceduren, inkluderende hensyntagen til stråledosis</w:t>
            </w:r>
          </w:p>
        </w:tc>
        <w:tc>
          <w:tcPr>
            <w:tcW w:w="2405" w:type="dxa"/>
          </w:tcPr>
          <w:p w:rsidR="004E62DA" w:rsidRDefault="004E62DA" w:rsidP="00164117"/>
        </w:tc>
        <w:tc>
          <w:tcPr>
            <w:tcW w:w="2419" w:type="dxa"/>
          </w:tcPr>
          <w:p w:rsidR="004E62DA" w:rsidRDefault="004E62DA" w:rsidP="00164117"/>
        </w:tc>
        <w:tc>
          <w:tcPr>
            <w:tcW w:w="2433" w:type="dxa"/>
          </w:tcPr>
          <w:p w:rsidR="004E62DA" w:rsidRDefault="004E62DA" w:rsidP="00164117"/>
        </w:tc>
      </w:tr>
      <w:tr w:rsidR="004E62DA" w:rsidTr="00164117">
        <w:trPr>
          <w:trHeight w:val="560"/>
        </w:trPr>
        <w:tc>
          <w:tcPr>
            <w:tcW w:w="3038" w:type="dxa"/>
          </w:tcPr>
          <w:p w:rsidR="004E62DA" w:rsidRDefault="004E62DA" w:rsidP="00164117">
            <w:r>
              <w:rPr>
                <w:sz w:val="22"/>
              </w:rPr>
              <w:t xml:space="preserve">At anvende CT-data til at opnå korrekt diagnostik/klassifikation af frakturer, luksationer og </w:t>
            </w:r>
            <w:proofErr w:type="spellStart"/>
            <w:r>
              <w:rPr>
                <w:sz w:val="22"/>
              </w:rPr>
              <w:t>fraktursekvelae</w:t>
            </w:r>
            <w:proofErr w:type="spellEnd"/>
          </w:p>
        </w:tc>
        <w:tc>
          <w:tcPr>
            <w:tcW w:w="2405" w:type="dxa"/>
          </w:tcPr>
          <w:p w:rsidR="004E62DA" w:rsidRDefault="004E62DA" w:rsidP="00164117"/>
        </w:tc>
        <w:tc>
          <w:tcPr>
            <w:tcW w:w="2419" w:type="dxa"/>
          </w:tcPr>
          <w:p w:rsidR="004E62DA" w:rsidRDefault="004E62DA" w:rsidP="00164117"/>
        </w:tc>
        <w:tc>
          <w:tcPr>
            <w:tcW w:w="2433" w:type="dxa"/>
          </w:tcPr>
          <w:p w:rsidR="004E62DA" w:rsidRDefault="004E62DA" w:rsidP="00164117"/>
        </w:tc>
      </w:tr>
      <w:tr w:rsidR="004E62DA" w:rsidTr="00164117">
        <w:trPr>
          <w:trHeight w:val="560"/>
        </w:trPr>
        <w:tc>
          <w:tcPr>
            <w:tcW w:w="3038" w:type="dxa"/>
          </w:tcPr>
          <w:p w:rsidR="004E62DA" w:rsidRDefault="004E62DA" w:rsidP="00164117">
            <w:r>
              <w:rPr>
                <w:sz w:val="22"/>
              </w:rPr>
              <w:t xml:space="preserve">At diagnosticere </w:t>
            </w:r>
            <w:proofErr w:type="spellStart"/>
            <w:r>
              <w:rPr>
                <w:sz w:val="22"/>
              </w:rPr>
              <w:t>sakroileit</w:t>
            </w:r>
            <w:proofErr w:type="spellEnd"/>
          </w:p>
        </w:tc>
        <w:tc>
          <w:tcPr>
            <w:tcW w:w="2405" w:type="dxa"/>
          </w:tcPr>
          <w:p w:rsidR="004E62DA" w:rsidRDefault="004E62DA" w:rsidP="00164117"/>
        </w:tc>
        <w:tc>
          <w:tcPr>
            <w:tcW w:w="2419" w:type="dxa"/>
          </w:tcPr>
          <w:p w:rsidR="004E62DA" w:rsidRDefault="004E62DA" w:rsidP="00164117"/>
        </w:tc>
        <w:tc>
          <w:tcPr>
            <w:tcW w:w="2433" w:type="dxa"/>
          </w:tcPr>
          <w:p w:rsidR="004E62DA" w:rsidRDefault="004E62DA" w:rsidP="00164117"/>
        </w:tc>
      </w:tr>
      <w:tr w:rsidR="004E62DA" w:rsidTr="00164117">
        <w:trPr>
          <w:trHeight w:val="560"/>
        </w:trPr>
        <w:tc>
          <w:tcPr>
            <w:tcW w:w="3038" w:type="dxa"/>
          </w:tcPr>
          <w:p w:rsidR="004E62DA" w:rsidRDefault="004E62DA" w:rsidP="00164117">
            <w:pPr>
              <w:rPr>
                <w:sz w:val="22"/>
              </w:rPr>
            </w:pPr>
            <w:r>
              <w:rPr>
                <w:sz w:val="22"/>
              </w:rPr>
              <w:t>At diagnosticere knoglesekvestre som led i infektioner og visualisere fistelgange vha. kontrastinjektion (CT-</w:t>
            </w:r>
            <w:proofErr w:type="spellStart"/>
            <w:r>
              <w:rPr>
                <w:sz w:val="22"/>
              </w:rPr>
              <w:t>fistulografi</w:t>
            </w:r>
            <w:proofErr w:type="spellEnd"/>
            <w:r>
              <w:rPr>
                <w:sz w:val="22"/>
              </w:rPr>
              <w:t>).</w:t>
            </w:r>
          </w:p>
          <w:p w:rsidR="004E62DA" w:rsidRDefault="004E62DA" w:rsidP="00164117"/>
        </w:tc>
        <w:tc>
          <w:tcPr>
            <w:tcW w:w="2405" w:type="dxa"/>
          </w:tcPr>
          <w:p w:rsidR="004E62DA" w:rsidRDefault="004E62DA" w:rsidP="00164117"/>
        </w:tc>
        <w:tc>
          <w:tcPr>
            <w:tcW w:w="2419" w:type="dxa"/>
          </w:tcPr>
          <w:p w:rsidR="004E62DA" w:rsidRDefault="004E62DA" w:rsidP="00164117"/>
        </w:tc>
        <w:tc>
          <w:tcPr>
            <w:tcW w:w="2433" w:type="dxa"/>
          </w:tcPr>
          <w:p w:rsidR="004E62DA" w:rsidRDefault="004E62DA" w:rsidP="00164117"/>
        </w:tc>
      </w:tr>
      <w:tr w:rsidR="004E62DA" w:rsidTr="00164117">
        <w:trPr>
          <w:trHeight w:val="560"/>
        </w:trPr>
        <w:tc>
          <w:tcPr>
            <w:tcW w:w="3038" w:type="dxa"/>
          </w:tcPr>
          <w:p w:rsidR="004E62DA" w:rsidRDefault="004E62DA" w:rsidP="00164117">
            <w:pPr>
              <w:rPr>
                <w:sz w:val="22"/>
              </w:rPr>
            </w:pPr>
            <w:r>
              <w:rPr>
                <w:sz w:val="22"/>
              </w:rPr>
              <w:t xml:space="preserve">At diagnosticere </w:t>
            </w:r>
            <w:proofErr w:type="spellStart"/>
            <w:r>
              <w:rPr>
                <w:sz w:val="22"/>
              </w:rPr>
              <w:t>ostoidt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osteom</w:t>
            </w:r>
            <w:proofErr w:type="spellEnd"/>
            <w:r>
              <w:rPr>
                <w:sz w:val="22"/>
              </w:rPr>
              <w:t xml:space="preserve"> med CT-skanning, og ved kontraindikation for MR-skanning også andre knogletumorer.</w:t>
            </w:r>
          </w:p>
          <w:p w:rsidR="004E62DA" w:rsidRDefault="004E62DA" w:rsidP="00164117">
            <w:pPr>
              <w:rPr>
                <w:sz w:val="22"/>
              </w:rPr>
            </w:pPr>
          </w:p>
        </w:tc>
        <w:tc>
          <w:tcPr>
            <w:tcW w:w="2405" w:type="dxa"/>
          </w:tcPr>
          <w:p w:rsidR="004E62DA" w:rsidRDefault="004E62DA" w:rsidP="00164117"/>
        </w:tc>
        <w:tc>
          <w:tcPr>
            <w:tcW w:w="2419" w:type="dxa"/>
          </w:tcPr>
          <w:p w:rsidR="004E62DA" w:rsidRDefault="004E62DA" w:rsidP="00164117"/>
        </w:tc>
        <w:tc>
          <w:tcPr>
            <w:tcW w:w="2433" w:type="dxa"/>
          </w:tcPr>
          <w:p w:rsidR="004E62DA" w:rsidRDefault="004E62DA" w:rsidP="00164117"/>
        </w:tc>
      </w:tr>
      <w:tr w:rsidR="004E62DA" w:rsidTr="00164117">
        <w:trPr>
          <w:trHeight w:val="560"/>
        </w:trPr>
        <w:tc>
          <w:tcPr>
            <w:tcW w:w="3038" w:type="dxa"/>
          </w:tcPr>
          <w:p w:rsidR="004E62DA" w:rsidRDefault="004E62DA" w:rsidP="00164117">
            <w:pPr>
              <w:rPr>
                <w:sz w:val="22"/>
              </w:rPr>
            </w:pPr>
            <w:r>
              <w:rPr>
                <w:sz w:val="22"/>
              </w:rPr>
              <w:t xml:space="preserve">At diagnosticere metastaser i områder som er vanskelige at vurdere med konventionel røntgenundersøgelse, fx i </w:t>
            </w:r>
            <w:proofErr w:type="spellStart"/>
            <w:r>
              <w:rPr>
                <w:sz w:val="22"/>
              </w:rPr>
              <w:lastRenderedPageBreak/>
              <w:t>sternum</w:t>
            </w:r>
            <w:proofErr w:type="spellEnd"/>
            <w:r>
              <w:rPr>
                <w:sz w:val="22"/>
              </w:rPr>
              <w:t xml:space="preserve"> og </w:t>
            </w:r>
            <w:proofErr w:type="spellStart"/>
            <w:r>
              <w:rPr>
                <w:sz w:val="22"/>
              </w:rPr>
              <w:t>posteriort</w:t>
            </w:r>
            <w:proofErr w:type="spellEnd"/>
            <w:r>
              <w:rPr>
                <w:sz w:val="22"/>
              </w:rPr>
              <w:t xml:space="preserve"> i bækkenet</w:t>
            </w:r>
          </w:p>
        </w:tc>
        <w:tc>
          <w:tcPr>
            <w:tcW w:w="2405" w:type="dxa"/>
          </w:tcPr>
          <w:p w:rsidR="004E62DA" w:rsidRDefault="004E62DA" w:rsidP="00164117"/>
        </w:tc>
        <w:tc>
          <w:tcPr>
            <w:tcW w:w="2419" w:type="dxa"/>
          </w:tcPr>
          <w:p w:rsidR="004E62DA" w:rsidRDefault="004E62DA" w:rsidP="00164117"/>
        </w:tc>
        <w:tc>
          <w:tcPr>
            <w:tcW w:w="2433" w:type="dxa"/>
          </w:tcPr>
          <w:p w:rsidR="004E62DA" w:rsidRDefault="004E62DA" w:rsidP="00164117"/>
        </w:tc>
      </w:tr>
      <w:tr w:rsidR="004E62DA" w:rsidTr="00164117">
        <w:trPr>
          <w:trHeight w:val="560"/>
        </w:trPr>
        <w:tc>
          <w:tcPr>
            <w:tcW w:w="3038" w:type="dxa"/>
          </w:tcPr>
          <w:p w:rsidR="004E62DA" w:rsidRDefault="004E62DA" w:rsidP="00164117">
            <w:pPr>
              <w:rPr>
                <w:sz w:val="22"/>
              </w:rPr>
            </w:pPr>
            <w:r>
              <w:rPr>
                <w:sz w:val="22"/>
              </w:rPr>
              <w:t xml:space="preserve">At diagnosticere </w:t>
            </w:r>
            <w:proofErr w:type="spellStart"/>
            <w:r>
              <w:rPr>
                <w:sz w:val="22"/>
              </w:rPr>
              <w:t>osteokondrit</w:t>
            </w:r>
            <w:proofErr w:type="spellEnd"/>
            <w:r>
              <w:rPr>
                <w:sz w:val="22"/>
              </w:rPr>
              <w:t xml:space="preserve">, fx i </w:t>
            </w:r>
            <w:proofErr w:type="spellStart"/>
            <w:r>
              <w:rPr>
                <w:sz w:val="22"/>
              </w:rPr>
              <w:t>trochlea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tali</w:t>
            </w:r>
            <w:proofErr w:type="spellEnd"/>
            <w:r>
              <w:rPr>
                <w:sz w:val="22"/>
              </w:rPr>
              <w:t>.</w:t>
            </w:r>
          </w:p>
          <w:p w:rsidR="004E62DA" w:rsidRDefault="004E62DA" w:rsidP="00164117">
            <w:pPr>
              <w:rPr>
                <w:sz w:val="22"/>
              </w:rPr>
            </w:pPr>
          </w:p>
        </w:tc>
        <w:tc>
          <w:tcPr>
            <w:tcW w:w="2405" w:type="dxa"/>
          </w:tcPr>
          <w:p w:rsidR="004E62DA" w:rsidRDefault="004E62DA" w:rsidP="00164117"/>
        </w:tc>
        <w:tc>
          <w:tcPr>
            <w:tcW w:w="2419" w:type="dxa"/>
          </w:tcPr>
          <w:p w:rsidR="004E62DA" w:rsidRDefault="004E62DA" w:rsidP="00164117"/>
        </w:tc>
        <w:tc>
          <w:tcPr>
            <w:tcW w:w="2433" w:type="dxa"/>
          </w:tcPr>
          <w:p w:rsidR="004E62DA" w:rsidRDefault="004E62DA" w:rsidP="00164117"/>
        </w:tc>
      </w:tr>
      <w:tr w:rsidR="004E62DA" w:rsidTr="00164117">
        <w:trPr>
          <w:trHeight w:val="560"/>
        </w:trPr>
        <w:tc>
          <w:tcPr>
            <w:tcW w:w="3038" w:type="dxa"/>
          </w:tcPr>
          <w:p w:rsidR="004E62DA" w:rsidRDefault="004E62DA" w:rsidP="00164117">
            <w:pPr>
              <w:rPr>
                <w:sz w:val="22"/>
              </w:rPr>
            </w:pPr>
            <w:r>
              <w:rPr>
                <w:sz w:val="22"/>
              </w:rPr>
              <w:t>At Selvstændigt kunne afgive klar skriftlig beskrivelse samt mundtligt konferencesvar.</w:t>
            </w:r>
          </w:p>
          <w:p w:rsidR="004E62DA" w:rsidRDefault="004E62DA" w:rsidP="00164117">
            <w:pPr>
              <w:rPr>
                <w:sz w:val="22"/>
              </w:rPr>
            </w:pPr>
          </w:p>
        </w:tc>
        <w:tc>
          <w:tcPr>
            <w:tcW w:w="2405" w:type="dxa"/>
          </w:tcPr>
          <w:p w:rsidR="004E62DA" w:rsidRDefault="004E62DA" w:rsidP="00164117"/>
        </w:tc>
        <w:tc>
          <w:tcPr>
            <w:tcW w:w="2419" w:type="dxa"/>
          </w:tcPr>
          <w:p w:rsidR="004E62DA" w:rsidRDefault="004E62DA" w:rsidP="00164117"/>
        </w:tc>
        <w:tc>
          <w:tcPr>
            <w:tcW w:w="2433" w:type="dxa"/>
          </w:tcPr>
          <w:p w:rsidR="004E62DA" w:rsidRDefault="004E62DA" w:rsidP="00164117"/>
        </w:tc>
      </w:tr>
    </w:tbl>
    <w:p w:rsidR="004E62DA" w:rsidRDefault="004E62DA"/>
    <w:p w:rsidR="004E62DA" w:rsidRDefault="004E62DA"/>
    <w:p w:rsidR="004E62DA" w:rsidRDefault="004E62DA"/>
    <w:p w:rsidR="004E62DA" w:rsidRDefault="004E62DA"/>
    <w:p w:rsidR="004E62DA" w:rsidRDefault="004E62DA"/>
    <w:p w:rsidR="004E62DA" w:rsidRDefault="004E62DA"/>
    <w:p w:rsidR="004E62DA" w:rsidRDefault="004E62DA"/>
    <w:p w:rsidR="004E62DA" w:rsidRDefault="004E62DA"/>
    <w:p w:rsidR="004E62DA" w:rsidRDefault="004E62DA"/>
    <w:p w:rsidR="004E62DA" w:rsidRDefault="004E62DA"/>
    <w:p w:rsidR="004E62DA" w:rsidRDefault="004E62DA"/>
    <w:p w:rsidR="004E62DA" w:rsidRDefault="004E62DA"/>
    <w:p w:rsidR="004E62DA" w:rsidRDefault="004E62DA"/>
    <w:p w:rsidR="004E62DA" w:rsidRDefault="004E62DA"/>
    <w:p w:rsidR="004E62DA" w:rsidRDefault="004E62DA"/>
    <w:p w:rsidR="004E62DA" w:rsidRDefault="004E62DA"/>
    <w:p w:rsidR="004E62DA" w:rsidRDefault="004E62DA"/>
    <w:p w:rsidR="004E62DA" w:rsidRDefault="004E62DA"/>
    <w:p w:rsidR="004E62DA" w:rsidRDefault="004E62DA"/>
    <w:p w:rsidR="004E62DA" w:rsidRDefault="004E62DA"/>
    <w:p w:rsidR="004E62DA" w:rsidRDefault="004E62DA"/>
    <w:p w:rsidR="004E62DA" w:rsidRDefault="004E62DA"/>
    <w:p w:rsidR="004E62DA" w:rsidRDefault="004E62DA"/>
    <w:p w:rsidR="004E62DA" w:rsidRDefault="004E62DA"/>
    <w:p w:rsidR="004E62DA" w:rsidRDefault="004E62DA"/>
    <w:p w:rsidR="004E62DA" w:rsidRDefault="004E62DA"/>
    <w:p w:rsidR="004E62DA" w:rsidRDefault="004E62DA"/>
    <w:p w:rsidR="004E62DA" w:rsidRDefault="004E62DA"/>
    <w:p w:rsidR="004E62DA" w:rsidRDefault="004E62DA"/>
    <w:p w:rsidR="004E62DA" w:rsidRDefault="004E62DA"/>
    <w:p w:rsidR="004E62DA" w:rsidRDefault="004E62DA"/>
    <w:p w:rsidR="004E62DA" w:rsidRDefault="004E62DA"/>
    <w:p w:rsidR="004E62DA" w:rsidRDefault="004E62DA"/>
    <w:p w:rsidR="004E62DA" w:rsidRDefault="004E62DA"/>
    <w:p w:rsidR="004E62DA" w:rsidRDefault="004E62DA"/>
    <w:p w:rsidR="004E62DA" w:rsidRDefault="004E62DA"/>
    <w:p w:rsidR="004E62DA" w:rsidRDefault="004E62DA"/>
    <w:p w:rsidR="004E62DA" w:rsidRDefault="004E62DA"/>
    <w:p w:rsidR="004E62DA" w:rsidRDefault="004E62DA"/>
    <w:p w:rsidR="004E62DA" w:rsidRDefault="004E62DA"/>
    <w:p w:rsidR="004E62DA" w:rsidRDefault="004E62DA" w:rsidP="004E62DA">
      <w:pPr>
        <w:spacing w:after="160"/>
        <w:ind w:left="510" w:hanging="510"/>
        <w:jc w:val="center"/>
        <w:outlineLvl w:val="0"/>
        <w:rPr>
          <w:b/>
          <w:bCs/>
          <w:sz w:val="32"/>
          <w:szCs w:val="20"/>
        </w:rPr>
      </w:pPr>
      <w:r>
        <w:rPr>
          <w:b/>
          <w:bCs/>
          <w:sz w:val="32"/>
          <w:szCs w:val="20"/>
        </w:rPr>
        <w:lastRenderedPageBreak/>
        <w:t>Medicinsk ekspert - Hoveduddannelsen</w:t>
      </w:r>
    </w:p>
    <w:p w:rsidR="004E62DA" w:rsidRDefault="004E62DA" w:rsidP="004E62DA"/>
    <w:p w:rsidR="004E62DA" w:rsidRDefault="004E62DA" w:rsidP="004E62DA"/>
    <w:p w:rsidR="004E62DA" w:rsidRDefault="004E62DA" w:rsidP="004E62DA">
      <w:r>
        <w:t xml:space="preserve">Billeddiagnostik afd.                                                                                               </w:t>
      </w:r>
      <w:proofErr w:type="spellStart"/>
      <w:r>
        <w:t>Muskuloskeletal</w:t>
      </w:r>
      <w:proofErr w:type="spellEnd"/>
    </w:p>
    <w:p w:rsidR="004E62DA" w:rsidRDefault="004E62DA" w:rsidP="004E62DA">
      <w:pPr>
        <w:rPr>
          <w:u w:val="single"/>
        </w:rPr>
      </w:pPr>
      <w:r>
        <w:rPr>
          <w:rStyle w:val="Fremhv"/>
          <w:b w:val="0"/>
        </w:rPr>
        <w:t>Aalborg Universitetshospital</w:t>
      </w:r>
      <w:r>
        <w:rPr>
          <w:rStyle w:val="st1"/>
        </w:rPr>
        <w:t xml:space="preserve">       </w:t>
      </w:r>
      <w:r>
        <w:t xml:space="preserve">                                                                            Sektion               </w:t>
      </w:r>
    </w:p>
    <w:p w:rsidR="004E62DA" w:rsidRPr="00F71BF0" w:rsidRDefault="004E62DA" w:rsidP="004E62DA">
      <w:pPr>
        <w:rPr>
          <w:u w:val="single"/>
        </w:rPr>
      </w:pPr>
    </w:p>
    <w:tbl>
      <w:tblPr>
        <w:tblStyle w:val="Tabel-Gitter"/>
        <w:tblW w:w="10295" w:type="dxa"/>
        <w:tblLook w:val="04A0" w:firstRow="1" w:lastRow="0" w:firstColumn="1" w:lastColumn="0" w:noHBand="0" w:noVBand="1"/>
      </w:tblPr>
      <w:tblGrid>
        <w:gridCol w:w="3038"/>
        <w:gridCol w:w="2405"/>
        <w:gridCol w:w="2419"/>
        <w:gridCol w:w="2433"/>
      </w:tblGrid>
      <w:tr w:rsidR="004E62DA" w:rsidTr="00164117">
        <w:trPr>
          <w:trHeight w:val="983"/>
        </w:trPr>
        <w:tc>
          <w:tcPr>
            <w:tcW w:w="3038" w:type="dxa"/>
          </w:tcPr>
          <w:p w:rsidR="004E62DA" w:rsidRDefault="004E62DA" w:rsidP="00164117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MR-skanning:</w:t>
            </w:r>
          </w:p>
          <w:p w:rsidR="004E62DA" w:rsidRDefault="004E62DA" w:rsidP="00164117">
            <w:pPr>
              <w:rPr>
                <w:sz w:val="22"/>
              </w:rPr>
            </w:pPr>
          </w:p>
          <w:p w:rsidR="004E62DA" w:rsidRDefault="004E62DA" w:rsidP="00164117">
            <w:pPr>
              <w:rPr>
                <w:sz w:val="22"/>
              </w:rPr>
            </w:pPr>
            <w:r>
              <w:rPr>
                <w:sz w:val="22"/>
              </w:rPr>
              <w:t>Kunne udføre MR-skanning af de store led.</w:t>
            </w:r>
          </w:p>
          <w:p w:rsidR="004E62DA" w:rsidRDefault="004E62DA" w:rsidP="00164117"/>
        </w:tc>
        <w:tc>
          <w:tcPr>
            <w:tcW w:w="2405" w:type="dxa"/>
          </w:tcPr>
          <w:p w:rsidR="004E62DA" w:rsidRDefault="004E62DA" w:rsidP="00164117">
            <w:r>
              <w:t>Overværet /</w:t>
            </w:r>
          </w:p>
          <w:p w:rsidR="004E62DA" w:rsidRDefault="004E62DA" w:rsidP="00164117">
            <w:r>
              <w:t>Instrueret i</w:t>
            </w:r>
          </w:p>
        </w:tc>
        <w:tc>
          <w:tcPr>
            <w:tcW w:w="2419" w:type="dxa"/>
          </w:tcPr>
          <w:p w:rsidR="004E62DA" w:rsidRDefault="004E62DA" w:rsidP="00164117">
            <w:r>
              <w:t xml:space="preserve">Udført med </w:t>
            </w:r>
          </w:p>
          <w:p w:rsidR="004E62DA" w:rsidRDefault="004E62DA" w:rsidP="00164117">
            <w:r>
              <w:t>supervision</w:t>
            </w:r>
          </w:p>
        </w:tc>
        <w:tc>
          <w:tcPr>
            <w:tcW w:w="2433" w:type="dxa"/>
          </w:tcPr>
          <w:p w:rsidR="004E62DA" w:rsidRDefault="004E62DA" w:rsidP="00164117">
            <w:r>
              <w:t>Udført selvstændigt</w:t>
            </w:r>
          </w:p>
        </w:tc>
      </w:tr>
      <w:tr w:rsidR="004E62DA" w:rsidTr="00164117">
        <w:trPr>
          <w:trHeight w:val="560"/>
        </w:trPr>
        <w:tc>
          <w:tcPr>
            <w:tcW w:w="3038" w:type="dxa"/>
          </w:tcPr>
          <w:p w:rsidR="004E62DA" w:rsidRDefault="004E62DA" w:rsidP="00164117">
            <w:pPr>
              <w:rPr>
                <w:sz w:val="22"/>
              </w:rPr>
            </w:pPr>
            <w:r>
              <w:rPr>
                <w:sz w:val="22"/>
              </w:rPr>
              <w:t xml:space="preserve">At angive indikationerne for </w:t>
            </w:r>
            <w:proofErr w:type="spellStart"/>
            <w:r>
              <w:rPr>
                <w:sz w:val="22"/>
              </w:rPr>
              <w:t>muskuloskeletal</w:t>
            </w:r>
            <w:proofErr w:type="spellEnd"/>
            <w:r>
              <w:rPr>
                <w:sz w:val="22"/>
              </w:rPr>
              <w:t xml:space="preserve"> MR-skanning.</w:t>
            </w:r>
          </w:p>
          <w:p w:rsidR="004E62DA" w:rsidRDefault="004E62DA" w:rsidP="00164117"/>
        </w:tc>
        <w:tc>
          <w:tcPr>
            <w:tcW w:w="2405" w:type="dxa"/>
          </w:tcPr>
          <w:p w:rsidR="004E62DA" w:rsidRDefault="004E62DA" w:rsidP="00164117"/>
        </w:tc>
        <w:tc>
          <w:tcPr>
            <w:tcW w:w="2419" w:type="dxa"/>
          </w:tcPr>
          <w:p w:rsidR="004E62DA" w:rsidRDefault="004E62DA" w:rsidP="00164117"/>
        </w:tc>
        <w:tc>
          <w:tcPr>
            <w:tcW w:w="2433" w:type="dxa"/>
          </w:tcPr>
          <w:p w:rsidR="004E62DA" w:rsidRDefault="004E62DA" w:rsidP="00164117"/>
        </w:tc>
      </w:tr>
      <w:tr w:rsidR="004E62DA" w:rsidTr="00164117">
        <w:trPr>
          <w:trHeight w:val="560"/>
        </w:trPr>
        <w:tc>
          <w:tcPr>
            <w:tcW w:w="3038" w:type="dxa"/>
          </w:tcPr>
          <w:p w:rsidR="004E62DA" w:rsidRDefault="004E62DA" w:rsidP="00164117">
            <w:pPr>
              <w:rPr>
                <w:sz w:val="22"/>
              </w:rPr>
            </w:pPr>
            <w:r>
              <w:rPr>
                <w:sz w:val="22"/>
              </w:rPr>
              <w:t>Superviseret At vurdere hvilken MR-teknik og kontrastanvendelse, der er nødvendig på forskellige indikationer.</w:t>
            </w:r>
          </w:p>
          <w:p w:rsidR="004E62DA" w:rsidRDefault="004E62DA" w:rsidP="00164117"/>
        </w:tc>
        <w:tc>
          <w:tcPr>
            <w:tcW w:w="2405" w:type="dxa"/>
          </w:tcPr>
          <w:p w:rsidR="004E62DA" w:rsidRDefault="004E62DA" w:rsidP="00164117"/>
        </w:tc>
        <w:tc>
          <w:tcPr>
            <w:tcW w:w="2419" w:type="dxa"/>
          </w:tcPr>
          <w:p w:rsidR="004E62DA" w:rsidRDefault="004E62DA" w:rsidP="00164117"/>
        </w:tc>
        <w:tc>
          <w:tcPr>
            <w:tcW w:w="2433" w:type="dxa"/>
          </w:tcPr>
          <w:p w:rsidR="004E62DA" w:rsidRDefault="004E62DA" w:rsidP="00164117"/>
        </w:tc>
      </w:tr>
      <w:tr w:rsidR="004E62DA" w:rsidTr="00164117">
        <w:trPr>
          <w:trHeight w:val="560"/>
        </w:trPr>
        <w:tc>
          <w:tcPr>
            <w:tcW w:w="3038" w:type="dxa"/>
          </w:tcPr>
          <w:p w:rsidR="004E62DA" w:rsidRDefault="004E62DA" w:rsidP="00164117">
            <w:pPr>
              <w:rPr>
                <w:sz w:val="22"/>
              </w:rPr>
            </w:pPr>
            <w:r>
              <w:rPr>
                <w:sz w:val="22"/>
              </w:rPr>
              <w:t xml:space="preserve">At planlægge undersøgelsen og vejlede radiografen i korrekt udførelse af proceduren, eventuelt i samarbejde med specialist. </w:t>
            </w:r>
          </w:p>
          <w:p w:rsidR="004E62DA" w:rsidRDefault="004E62DA" w:rsidP="00164117"/>
        </w:tc>
        <w:tc>
          <w:tcPr>
            <w:tcW w:w="2405" w:type="dxa"/>
          </w:tcPr>
          <w:p w:rsidR="004E62DA" w:rsidRDefault="004E62DA" w:rsidP="00164117"/>
        </w:tc>
        <w:tc>
          <w:tcPr>
            <w:tcW w:w="2419" w:type="dxa"/>
          </w:tcPr>
          <w:p w:rsidR="004E62DA" w:rsidRDefault="004E62DA" w:rsidP="00164117"/>
        </w:tc>
        <w:tc>
          <w:tcPr>
            <w:tcW w:w="2433" w:type="dxa"/>
          </w:tcPr>
          <w:p w:rsidR="004E62DA" w:rsidRDefault="004E62DA" w:rsidP="00164117"/>
        </w:tc>
      </w:tr>
      <w:tr w:rsidR="004E62DA" w:rsidTr="00164117">
        <w:trPr>
          <w:trHeight w:val="560"/>
        </w:trPr>
        <w:tc>
          <w:tcPr>
            <w:tcW w:w="3038" w:type="dxa"/>
          </w:tcPr>
          <w:p w:rsidR="004E62DA" w:rsidRDefault="004E62DA" w:rsidP="00164117">
            <w:pPr>
              <w:rPr>
                <w:sz w:val="22"/>
              </w:rPr>
            </w:pPr>
            <w:r>
              <w:rPr>
                <w:sz w:val="22"/>
              </w:rPr>
              <w:t xml:space="preserve">At vurdere MR-skanning af skulder og kunne diagnosticere almindelige lidelser såsom </w:t>
            </w:r>
            <w:proofErr w:type="spellStart"/>
            <w:r>
              <w:rPr>
                <w:sz w:val="22"/>
              </w:rPr>
              <w:t>supraspinatusruptur</w:t>
            </w:r>
            <w:proofErr w:type="spellEnd"/>
            <w:r>
              <w:rPr>
                <w:sz w:val="22"/>
              </w:rPr>
              <w:t xml:space="preserve"> og </w:t>
            </w:r>
            <w:proofErr w:type="spellStart"/>
            <w:r>
              <w:rPr>
                <w:sz w:val="22"/>
              </w:rPr>
              <w:t>bursit</w:t>
            </w:r>
            <w:proofErr w:type="spellEnd"/>
            <w:r>
              <w:rPr>
                <w:sz w:val="22"/>
              </w:rPr>
              <w:t>.</w:t>
            </w:r>
          </w:p>
          <w:p w:rsidR="004E62DA" w:rsidRDefault="004E62DA" w:rsidP="00164117"/>
        </w:tc>
        <w:tc>
          <w:tcPr>
            <w:tcW w:w="2405" w:type="dxa"/>
          </w:tcPr>
          <w:p w:rsidR="004E62DA" w:rsidRDefault="004E62DA" w:rsidP="00164117"/>
        </w:tc>
        <w:tc>
          <w:tcPr>
            <w:tcW w:w="2419" w:type="dxa"/>
          </w:tcPr>
          <w:p w:rsidR="004E62DA" w:rsidRDefault="004E62DA" w:rsidP="00164117"/>
        </w:tc>
        <w:tc>
          <w:tcPr>
            <w:tcW w:w="2433" w:type="dxa"/>
          </w:tcPr>
          <w:p w:rsidR="004E62DA" w:rsidRDefault="004E62DA" w:rsidP="00164117"/>
        </w:tc>
      </w:tr>
      <w:tr w:rsidR="004E62DA" w:rsidTr="00164117">
        <w:trPr>
          <w:trHeight w:val="560"/>
        </w:trPr>
        <w:tc>
          <w:tcPr>
            <w:tcW w:w="3038" w:type="dxa"/>
          </w:tcPr>
          <w:p w:rsidR="004E62DA" w:rsidRDefault="004E62DA" w:rsidP="00164117">
            <w:r>
              <w:rPr>
                <w:sz w:val="22"/>
              </w:rPr>
              <w:t>At vurdere MR-skanning  af knæled og kunne diagnosticere almindelige lidelser såsom  menisk- og korsbåndslæsion</w:t>
            </w:r>
          </w:p>
        </w:tc>
        <w:tc>
          <w:tcPr>
            <w:tcW w:w="2405" w:type="dxa"/>
          </w:tcPr>
          <w:p w:rsidR="004E62DA" w:rsidRDefault="004E62DA" w:rsidP="00164117"/>
        </w:tc>
        <w:tc>
          <w:tcPr>
            <w:tcW w:w="2419" w:type="dxa"/>
          </w:tcPr>
          <w:p w:rsidR="004E62DA" w:rsidRDefault="004E62DA" w:rsidP="00164117"/>
        </w:tc>
        <w:tc>
          <w:tcPr>
            <w:tcW w:w="2433" w:type="dxa"/>
          </w:tcPr>
          <w:p w:rsidR="004E62DA" w:rsidRDefault="004E62DA" w:rsidP="00164117"/>
        </w:tc>
      </w:tr>
      <w:tr w:rsidR="004E62DA" w:rsidTr="00164117">
        <w:trPr>
          <w:trHeight w:val="560"/>
        </w:trPr>
        <w:tc>
          <w:tcPr>
            <w:tcW w:w="3038" w:type="dxa"/>
          </w:tcPr>
          <w:p w:rsidR="004E62DA" w:rsidRDefault="004E62DA" w:rsidP="00164117">
            <w:pPr>
              <w:rPr>
                <w:sz w:val="22"/>
              </w:rPr>
            </w:pPr>
            <w:r>
              <w:rPr>
                <w:sz w:val="22"/>
              </w:rPr>
              <w:t xml:space="preserve">Superviseret At diagnosticere lidelser, der ofte vurderes ved MR-skanning, inkluderende: </w:t>
            </w:r>
            <w:proofErr w:type="spellStart"/>
            <w:r>
              <w:rPr>
                <w:sz w:val="22"/>
              </w:rPr>
              <w:t>Occulte</w:t>
            </w:r>
            <w:proofErr w:type="spellEnd"/>
            <w:r>
              <w:rPr>
                <w:sz w:val="22"/>
              </w:rPr>
              <w:t xml:space="preserve"> frakturer inklusiv </w:t>
            </w:r>
            <w:proofErr w:type="spellStart"/>
            <w:r>
              <w:rPr>
                <w:sz w:val="22"/>
              </w:rPr>
              <w:t>ostoechondrale</w:t>
            </w:r>
            <w:proofErr w:type="spellEnd"/>
            <w:r>
              <w:rPr>
                <w:sz w:val="22"/>
              </w:rPr>
              <w:t xml:space="preserve"> læsioner, </w:t>
            </w:r>
            <w:proofErr w:type="spellStart"/>
            <w:r>
              <w:rPr>
                <w:sz w:val="22"/>
              </w:rPr>
              <w:t>osteomyelit</w:t>
            </w:r>
            <w:proofErr w:type="spellEnd"/>
            <w:r>
              <w:rPr>
                <w:sz w:val="22"/>
              </w:rPr>
              <w:t xml:space="preserve">, septisk </w:t>
            </w:r>
            <w:proofErr w:type="spellStart"/>
            <w:r>
              <w:rPr>
                <w:sz w:val="22"/>
              </w:rPr>
              <w:t>artrit</w:t>
            </w:r>
            <w:proofErr w:type="spellEnd"/>
            <w:r>
              <w:rPr>
                <w:sz w:val="22"/>
              </w:rPr>
              <w:t xml:space="preserve"> og </w:t>
            </w:r>
            <w:proofErr w:type="spellStart"/>
            <w:r>
              <w:rPr>
                <w:sz w:val="22"/>
              </w:rPr>
              <w:t>spondylit</w:t>
            </w:r>
            <w:proofErr w:type="spellEnd"/>
            <w:r>
              <w:rPr>
                <w:sz w:val="22"/>
              </w:rPr>
              <w:t xml:space="preserve">, reumatisk </w:t>
            </w:r>
            <w:proofErr w:type="spellStart"/>
            <w:r>
              <w:rPr>
                <w:sz w:val="22"/>
              </w:rPr>
              <w:t>sakroileit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bløddels-</w:t>
            </w:r>
            <w:proofErr w:type="spellEnd"/>
            <w:r>
              <w:rPr>
                <w:sz w:val="22"/>
              </w:rPr>
              <w:t xml:space="preserve"> og knogletumorer, metastaser, </w:t>
            </w:r>
            <w:proofErr w:type="spellStart"/>
            <w:r>
              <w:rPr>
                <w:sz w:val="22"/>
              </w:rPr>
              <w:t>hæmopoitiske</w:t>
            </w:r>
            <w:proofErr w:type="spellEnd"/>
            <w:r>
              <w:rPr>
                <w:sz w:val="22"/>
              </w:rPr>
              <w:t xml:space="preserve"> sygdomme og </w:t>
            </w:r>
            <w:proofErr w:type="spellStart"/>
            <w:r>
              <w:rPr>
                <w:sz w:val="22"/>
              </w:rPr>
              <w:t>osteonekroser</w:t>
            </w:r>
            <w:proofErr w:type="spellEnd"/>
          </w:p>
        </w:tc>
        <w:tc>
          <w:tcPr>
            <w:tcW w:w="2405" w:type="dxa"/>
          </w:tcPr>
          <w:p w:rsidR="004E62DA" w:rsidRDefault="004E62DA" w:rsidP="00164117"/>
        </w:tc>
        <w:tc>
          <w:tcPr>
            <w:tcW w:w="2419" w:type="dxa"/>
          </w:tcPr>
          <w:p w:rsidR="004E62DA" w:rsidRDefault="004E62DA" w:rsidP="00164117"/>
        </w:tc>
        <w:tc>
          <w:tcPr>
            <w:tcW w:w="2433" w:type="dxa"/>
          </w:tcPr>
          <w:p w:rsidR="004E62DA" w:rsidRDefault="004E62DA" w:rsidP="00164117"/>
        </w:tc>
      </w:tr>
      <w:tr w:rsidR="004E62DA" w:rsidTr="00164117">
        <w:trPr>
          <w:trHeight w:val="560"/>
        </w:trPr>
        <w:tc>
          <w:tcPr>
            <w:tcW w:w="3038" w:type="dxa"/>
          </w:tcPr>
          <w:p w:rsidR="004E62DA" w:rsidRDefault="004E62DA" w:rsidP="00164117">
            <w:pPr>
              <w:rPr>
                <w:sz w:val="22"/>
              </w:rPr>
            </w:pPr>
            <w:r>
              <w:rPr>
                <w:sz w:val="22"/>
              </w:rPr>
              <w:t>At afgive klar skriftlig beskrivelse samt mundtligt konferencesvar.</w:t>
            </w:r>
          </w:p>
          <w:p w:rsidR="004E62DA" w:rsidRDefault="004E62DA" w:rsidP="00164117">
            <w:pPr>
              <w:rPr>
                <w:sz w:val="22"/>
              </w:rPr>
            </w:pPr>
          </w:p>
        </w:tc>
        <w:tc>
          <w:tcPr>
            <w:tcW w:w="2405" w:type="dxa"/>
          </w:tcPr>
          <w:p w:rsidR="004E62DA" w:rsidRDefault="004E62DA" w:rsidP="00164117"/>
        </w:tc>
        <w:tc>
          <w:tcPr>
            <w:tcW w:w="2419" w:type="dxa"/>
          </w:tcPr>
          <w:p w:rsidR="004E62DA" w:rsidRDefault="004E62DA" w:rsidP="00164117"/>
        </w:tc>
        <w:tc>
          <w:tcPr>
            <w:tcW w:w="2433" w:type="dxa"/>
          </w:tcPr>
          <w:p w:rsidR="004E62DA" w:rsidRDefault="004E62DA" w:rsidP="00164117"/>
        </w:tc>
      </w:tr>
    </w:tbl>
    <w:p w:rsidR="004E62DA" w:rsidRDefault="004E62DA">
      <w:bookmarkStart w:id="8" w:name="_GoBack"/>
      <w:bookmarkEnd w:id="8"/>
    </w:p>
    <w:p w:rsidR="004E62DA" w:rsidRDefault="004E62DA"/>
    <w:p w:rsidR="00386F63" w:rsidRDefault="00386F63"/>
    <w:p w:rsidR="00386F63" w:rsidRDefault="00386F63"/>
    <w:p w:rsidR="00386F63" w:rsidRDefault="00386F63"/>
    <w:p w:rsidR="00386F63" w:rsidRDefault="00386F63"/>
    <w:p w:rsidR="00386F63" w:rsidRDefault="00386F63"/>
    <w:p w:rsidR="00386F63" w:rsidRDefault="00386F63"/>
    <w:p w:rsidR="00386F63" w:rsidRDefault="00386F63"/>
    <w:p w:rsidR="00386F63" w:rsidRDefault="00386F63"/>
    <w:sectPr w:rsidR="00386F63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C52F2B"/>
    <w:multiLevelType w:val="hybridMultilevel"/>
    <w:tmpl w:val="6AF4B2FE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527"/>
    <w:rsid w:val="00021527"/>
    <w:rsid w:val="00270F8F"/>
    <w:rsid w:val="00386F63"/>
    <w:rsid w:val="004E62DA"/>
    <w:rsid w:val="0062059A"/>
    <w:rsid w:val="00A665CA"/>
    <w:rsid w:val="00E91F6B"/>
    <w:rsid w:val="00F40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0105AD-ACFD-4ADE-98A1-43B128051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15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Overskrift1">
    <w:name w:val="heading 1"/>
    <w:basedOn w:val="Normal"/>
    <w:next w:val="Normal"/>
    <w:link w:val="Overskrift1Tegn"/>
    <w:autoRedefine/>
    <w:qFormat/>
    <w:rsid w:val="00F405FE"/>
    <w:pPr>
      <w:spacing w:after="160"/>
      <w:ind w:left="510" w:hanging="510"/>
      <w:jc w:val="center"/>
      <w:outlineLvl w:val="0"/>
    </w:pPr>
    <w:rPr>
      <w:b/>
      <w:bCs/>
      <w:sz w:val="32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0215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1Tegn">
    <w:name w:val="Overskrift 1 Tegn"/>
    <w:basedOn w:val="Standardskrifttypeiafsnit"/>
    <w:link w:val="Overskrift1"/>
    <w:rsid w:val="00F405FE"/>
    <w:rPr>
      <w:rFonts w:ascii="Times New Roman" w:eastAsia="Times New Roman" w:hAnsi="Times New Roman" w:cs="Times New Roman"/>
      <w:b/>
      <w:bCs/>
      <w:sz w:val="32"/>
      <w:szCs w:val="20"/>
      <w:lang w:eastAsia="da-DK"/>
    </w:rPr>
  </w:style>
  <w:style w:type="character" w:styleId="Fremhv">
    <w:name w:val="Emphasis"/>
    <w:basedOn w:val="Standardskrifttypeiafsnit"/>
    <w:uiPriority w:val="20"/>
    <w:qFormat/>
    <w:rsid w:val="0062059A"/>
    <w:rPr>
      <w:b/>
      <w:bCs/>
      <w:i w:val="0"/>
      <w:iCs w:val="0"/>
    </w:rPr>
  </w:style>
  <w:style w:type="character" w:customStyle="1" w:styleId="st1">
    <w:name w:val="st1"/>
    <w:basedOn w:val="Standardskrifttypeiafsnit"/>
    <w:rsid w:val="006205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93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4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2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7</Pages>
  <Words>798</Words>
  <Characters>4874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Region Nordjylland</Company>
  <LinksUpToDate>false</LinksUpToDate>
  <CharactersWithSpaces>5661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Idris Abdulrahman Abdullah Akreyi  / Region Nordjylland</dc:creator>
  <cp:keywords/>
  <dc:description/>
  <cp:lastModifiedBy>Idris Abdulrahman Abdullah Akreyi  / Region Nordjylland</cp:lastModifiedBy>
  <cp:revision>4</cp:revision>
  <dcterms:created xsi:type="dcterms:W3CDTF">2016-10-23T17:18:00Z</dcterms:created>
  <dcterms:modified xsi:type="dcterms:W3CDTF">2016-10-27T09:58:00Z</dcterms:modified>
</cp:coreProperties>
</file>